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9A" w:rsidRDefault="005E189F">
      <w:pPr>
        <w:rPr>
          <w:b/>
          <w:sz w:val="32"/>
          <w:szCs w:val="32"/>
        </w:rPr>
      </w:pPr>
      <w:r w:rsidRPr="005E189F">
        <w:rPr>
          <w:b/>
          <w:sz w:val="32"/>
          <w:szCs w:val="32"/>
        </w:rPr>
        <w:t xml:space="preserve">Paraparaumu Bridge </w:t>
      </w:r>
      <w:r w:rsidR="0068241D">
        <w:rPr>
          <w:b/>
          <w:sz w:val="32"/>
          <w:szCs w:val="32"/>
        </w:rPr>
        <w:t>N</w:t>
      </w:r>
      <w:r w:rsidRPr="005E189F">
        <w:rPr>
          <w:b/>
          <w:sz w:val="32"/>
          <w:szCs w:val="32"/>
        </w:rPr>
        <w:t>ewsletter</w:t>
      </w:r>
      <w:r w:rsidRPr="005E189F">
        <w:rPr>
          <w:b/>
          <w:sz w:val="32"/>
          <w:szCs w:val="32"/>
        </w:rPr>
        <w:tab/>
      </w:r>
      <w:r w:rsidRPr="005E189F">
        <w:rPr>
          <w:b/>
          <w:sz w:val="32"/>
          <w:szCs w:val="32"/>
        </w:rPr>
        <w:tab/>
        <w:t>September (</w:t>
      </w:r>
      <w:proofErr w:type="gramStart"/>
      <w:r w:rsidRPr="005E189F">
        <w:rPr>
          <w:b/>
          <w:sz w:val="32"/>
          <w:szCs w:val="32"/>
        </w:rPr>
        <w:t>Spring</w:t>
      </w:r>
      <w:proofErr w:type="gramEnd"/>
      <w:r w:rsidRPr="005E189F">
        <w:rPr>
          <w:b/>
          <w:sz w:val="32"/>
          <w:szCs w:val="32"/>
        </w:rPr>
        <w:t>?) 2017</w:t>
      </w:r>
    </w:p>
    <w:p w:rsidR="005E189F" w:rsidRPr="00B06736" w:rsidRDefault="005E189F">
      <w:pPr>
        <w:rPr>
          <w:b/>
          <w:sz w:val="24"/>
          <w:szCs w:val="24"/>
        </w:rPr>
      </w:pPr>
    </w:p>
    <w:p w:rsidR="005E189F" w:rsidRDefault="005E189F">
      <w:pPr>
        <w:rPr>
          <w:sz w:val="24"/>
          <w:szCs w:val="24"/>
        </w:rPr>
      </w:pPr>
      <w:r w:rsidRPr="00B06736">
        <w:rPr>
          <w:sz w:val="24"/>
          <w:szCs w:val="24"/>
        </w:rPr>
        <w:t xml:space="preserve">First, congratulations to </w:t>
      </w:r>
      <w:r w:rsidR="00B06736">
        <w:rPr>
          <w:sz w:val="24"/>
          <w:szCs w:val="24"/>
        </w:rPr>
        <w:t xml:space="preserve">all members on the success </w:t>
      </w:r>
      <w:r w:rsidRPr="00B06736">
        <w:rPr>
          <w:sz w:val="24"/>
          <w:szCs w:val="24"/>
        </w:rPr>
        <w:t xml:space="preserve">of our annual charity tournament, </w:t>
      </w:r>
      <w:r w:rsidR="00B06736" w:rsidRPr="00B06736">
        <w:rPr>
          <w:sz w:val="24"/>
          <w:szCs w:val="24"/>
        </w:rPr>
        <w:t>which was held in conjunction with the Waikanae Club this year.</w:t>
      </w:r>
      <w:r w:rsidR="00B06736">
        <w:rPr>
          <w:sz w:val="24"/>
          <w:szCs w:val="24"/>
        </w:rPr>
        <w:t xml:space="preserve"> The tournament was supported by </w:t>
      </w:r>
      <w:r w:rsidR="00C563BF">
        <w:rPr>
          <w:sz w:val="24"/>
          <w:szCs w:val="24"/>
        </w:rPr>
        <w:t xml:space="preserve">some </w:t>
      </w:r>
      <w:r w:rsidR="00B378C2">
        <w:rPr>
          <w:sz w:val="24"/>
          <w:szCs w:val="24"/>
        </w:rPr>
        <w:t>sponsorship from</w:t>
      </w:r>
      <w:r w:rsidR="00B06736">
        <w:rPr>
          <w:sz w:val="24"/>
          <w:szCs w:val="24"/>
        </w:rPr>
        <w:t xml:space="preserve"> Novella Café </w:t>
      </w:r>
      <w:r w:rsidR="001A6586">
        <w:rPr>
          <w:sz w:val="24"/>
          <w:szCs w:val="24"/>
        </w:rPr>
        <w:t xml:space="preserve">and </w:t>
      </w:r>
      <w:r w:rsidR="004027CA">
        <w:rPr>
          <w:sz w:val="24"/>
          <w:szCs w:val="24"/>
        </w:rPr>
        <w:t xml:space="preserve">also </w:t>
      </w:r>
      <w:r w:rsidR="001A6586">
        <w:rPr>
          <w:sz w:val="24"/>
          <w:szCs w:val="24"/>
        </w:rPr>
        <w:t>by generous donations of prizes for</w:t>
      </w:r>
      <w:r w:rsidR="00B378C2">
        <w:rPr>
          <w:sz w:val="24"/>
          <w:szCs w:val="24"/>
        </w:rPr>
        <w:t xml:space="preserve"> the raffles by many of our</w:t>
      </w:r>
      <w:r w:rsidR="001A6586">
        <w:rPr>
          <w:sz w:val="24"/>
          <w:szCs w:val="24"/>
        </w:rPr>
        <w:t xml:space="preserve"> members. </w:t>
      </w:r>
      <w:r w:rsidR="00C563BF">
        <w:rPr>
          <w:sz w:val="24"/>
          <w:szCs w:val="24"/>
        </w:rPr>
        <w:t>And of course, members’ entry fees were also part of the fundraising.</w:t>
      </w:r>
    </w:p>
    <w:p w:rsidR="001A6586" w:rsidRDefault="001A6586">
      <w:pPr>
        <w:rPr>
          <w:sz w:val="24"/>
          <w:szCs w:val="24"/>
        </w:rPr>
      </w:pPr>
      <w:r>
        <w:rPr>
          <w:sz w:val="24"/>
          <w:szCs w:val="24"/>
        </w:rPr>
        <w:t>The donation to the Wellington Free Ambulance amounted to $1,600 – an impressive and highly pleasing result.</w:t>
      </w:r>
    </w:p>
    <w:p w:rsidR="001A6586" w:rsidRDefault="001A6586">
      <w:pPr>
        <w:rPr>
          <w:sz w:val="24"/>
          <w:szCs w:val="24"/>
        </w:rPr>
      </w:pPr>
      <w:r>
        <w:rPr>
          <w:sz w:val="24"/>
          <w:szCs w:val="24"/>
        </w:rPr>
        <w:t>The one-session Sunday tournament attracted nearly twenty tables and the winners were our own Jane Bradbury and Stuart Thurston. Runners-up were the Waikanae pair,</w:t>
      </w:r>
      <w:r w:rsidR="00453858">
        <w:rPr>
          <w:sz w:val="24"/>
          <w:szCs w:val="24"/>
        </w:rPr>
        <w:t xml:space="preserve"> Graham Cheater and Jeanne </w:t>
      </w:r>
      <w:proofErr w:type="spellStart"/>
      <w:r w:rsidR="00453858">
        <w:rPr>
          <w:sz w:val="24"/>
          <w:szCs w:val="24"/>
        </w:rPr>
        <w:t>Ward</w:t>
      </w:r>
      <w:r>
        <w:rPr>
          <w:sz w:val="24"/>
          <w:szCs w:val="24"/>
        </w:rPr>
        <w:t>ill</w:t>
      </w:r>
      <w:proofErr w:type="spellEnd"/>
      <w:r>
        <w:rPr>
          <w:sz w:val="24"/>
          <w:szCs w:val="24"/>
        </w:rPr>
        <w:t>.</w:t>
      </w:r>
    </w:p>
    <w:p w:rsidR="001A6586" w:rsidRDefault="001A6586">
      <w:pPr>
        <w:rPr>
          <w:sz w:val="24"/>
          <w:szCs w:val="24"/>
        </w:rPr>
      </w:pPr>
      <w:r>
        <w:rPr>
          <w:sz w:val="24"/>
          <w:szCs w:val="24"/>
        </w:rPr>
        <w:t>Particular thanks to the tournament’s</w:t>
      </w:r>
      <w:r w:rsidR="004027CA">
        <w:rPr>
          <w:sz w:val="24"/>
          <w:szCs w:val="24"/>
        </w:rPr>
        <w:t xml:space="preserve"> organizer, Bill Sewell and a team of volunteers, especially those providing and preparing the food and refreshments at the end of the day.</w:t>
      </w:r>
    </w:p>
    <w:p w:rsidR="004027CA" w:rsidRDefault="00B378C2">
      <w:pPr>
        <w:rPr>
          <w:sz w:val="24"/>
          <w:szCs w:val="24"/>
        </w:rPr>
      </w:pPr>
      <w:r>
        <w:rPr>
          <w:sz w:val="24"/>
          <w:szCs w:val="24"/>
        </w:rPr>
        <w:t>A cheerful and happy room – ready for start of play in the Novella Charity Tournament.</w:t>
      </w:r>
    </w:p>
    <w:p w:rsidR="00B11AA0" w:rsidRDefault="00B11AA0" w:rsidP="00B11AA0">
      <w:pPr>
        <w:jc w:val="center"/>
        <w:rPr>
          <w:b/>
          <w:sz w:val="32"/>
          <w:szCs w:val="32"/>
        </w:rPr>
      </w:pPr>
      <w:r>
        <w:rPr>
          <w:noProof/>
          <w:sz w:val="24"/>
          <w:szCs w:val="24"/>
          <w:lang w:val="en-NZ" w:eastAsia="en-NZ"/>
        </w:rPr>
        <w:drawing>
          <wp:inline distT="0" distB="0" distL="0" distR="0" wp14:anchorId="4875C6EC" wp14:editId="695D3947">
            <wp:extent cx="6047105" cy="2783393"/>
            <wp:effectExtent l="0" t="0" r="0" b="0"/>
            <wp:docPr id="1" name="Picture 1" descr="C:\Users\Keith Marg\Desktop\!cid_63301913-92BC-4749-A351-A5F9CB0037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th Marg\Desktop\!cid_63301913-92BC-4749-A351-A5F9CB00372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2858" cy="2786041"/>
                    </a:xfrm>
                    <a:prstGeom prst="rect">
                      <a:avLst/>
                    </a:prstGeom>
                    <a:noFill/>
                    <a:ln>
                      <a:noFill/>
                    </a:ln>
                  </pic:spPr>
                </pic:pic>
              </a:graphicData>
            </a:graphic>
          </wp:inline>
        </w:drawing>
      </w:r>
      <w:r w:rsidR="00002830" w:rsidRPr="00002830">
        <w:rPr>
          <w:b/>
          <w:sz w:val="32"/>
          <w:szCs w:val="32"/>
        </w:rPr>
        <w:t xml:space="preserve"> </w:t>
      </w:r>
    </w:p>
    <w:p w:rsidR="00B11AA0" w:rsidRDefault="00B11AA0" w:rsidP="00B11AA0">
      <w:pPr>
        <w:rPr>
          <w:sz w:val="24"/>
          <w:szCs w:val="24"/>
        </w:rPr>
      </w:pPr>
      <w:r>
        <w:rPr>
          <w:sz w:val="24"/>
          <w:szCs w:val="24"/>
        </w:rPr>
        <w:t xml:space="preserve">And further congratulations -- to some skilled players on their recent and various successes in regional tournaments. Towards the end of July, Marie Groves and Jane Bradbury were second in the </w:t>
      </w:r>
      <w:proofErr w:type="spellStart"/>
      <w:r>
        <w:rPr>
          <w:sz w:val="24"/>
          <w:szCs w:val="24"/>
        </w:rPr>
        <w:t>Karori</w:t>
      </w:r>
      <w:proofErr w:type="spellEnd"/>
      <w:r>
        <w:rPr>
          <w:sz w:val="24"/>
          <w:szCs w:val="24"/>
        </w:rPr>
        <w:t xml:space="preserve"> Intermediate Pairs, while Diane Miller and James </w:t>
      </w:r>
      <w:proofErr w:type="spellStart"/>
      <w:r>
        <w:rPr>
          <w:sz w:val="24"/>
          <w:szCs w:val="24"/>
        </w:rPr>
        <w:t>Winskill</w:t>
      </w:r>
      <w:proofErr w:type="spellEnd"/>
      <w:r>
        <w:rPr>
          <w:sz w:val="24"/>
          <w:szCs w:val="24"/>
        </w:rPr>
        <w:t xml:space="preserve"> competed in our Paraparaumu Junior Pairs and secured second place. In August, Michael </w:t>
      </w:r>
      <w:proofErr w:type="spellStart"/>
      <w:r>
        <w:rPr>
          <w:sz w:val="24"/>
          <w:szCs w:val="24"/>
        </w:rPr>
        <w:t>Stace</w:t>
      </w:r>
      <w:proofErr w:type="spellEnd"/>
      <w:r>
        <w:rPr>
          <w:sz w:val="24"/>
          <w:szCs w:val="24"/>
        </w:rPr>
        <w:t xml:space="preserve"> and Jane Bradbury won the Waikanae </w:t>
      </w:r>
      <w:proofErr w:type="spellStart"/>
      <w:r>
        <w:rPr>
          <w:sz w:val="24"/>
          <w:szCs w:val="24"/>
        </w:rPr>
        <w:t>Multigrade</w:t>
      </w:r>
      <w:proofErr w:type="spellEnd"/>
      <w:r>
        <w:rPr>
          <w:sz w:val="24"/>
          <w:szCs w:val="24"/>
        </w:rPr>
        <w:t xml:space="preserve"> Pairs. </w:t>
      </w:r>
    </w:p>
    <w:p w:rsidR="00002830" w:rsidRPr="00B11AA0" w:rsidRDefault="00B11AA0">
      <w:pPr>
        <w:rPr>
          <w:b/>
          <w:sz w:val="32"/>
          <w:szCs w:val="32"/>
        </w:rPr>
      </w:pPr>
      <w:r w:rsidRPr="00B11AA0">
        <w:rPr>
          <w:b/>
          <w:sz w:val="32"/>
          <w:szCs w:val="32"/>
        </w:rPr>
        <w:lastRenderedPageBreak/>
        <w:t>New Members</w:t>
      </w:r>
    </w:p>
    <w:p w:rsidR="00A32B1A" w:rsidRDefault="004027CA">
      <w:pPr>
        <w:rPr>
          <w:sz w:val="24"/>
          <w:szCs w:val="24"/>
        </w:rPr>
      </w:pPr>
      <w:r>
        <w:rPr>
          <w:sz w:val="24"/>
          <w:szCs w:val="24"/>
        </w:rPr>
        <w:t xml:space="preserve">Next, members need to be aware that “newbies” will be starting to </w:t>
      </w:r>
      <w:r w:rsidR="00A32B1A">
        <w:rPr>
          <w:sz w:val="24"/>
          <w:szCs w:val="24"/>
        </w:rPr>
        <w:t xml:space="preserve">appear at the tables in the upcoming weeks. These are players who have been taking the lessons under the overall tutelage of Jane Bradbury, with help from more volunteers, on Monday evenings. </w:t>
      </w:r>
    </w:p>
    <w:p w:rsidR="004027CA" w:rsidRDefault="00A32B1A">
      <w:pPr>
        <w:rPr>
          <w:sz w:val="24"/>
          <w:szCs w:val="24"/>
        </w:rPr>
      </w:pPr>
      <w:r>
        <w:rPr>
          <w:sz w:val="24"/>
          <w:szCs w:val="24"/>
        </w:rPr>
        <w:t xml:space="preserve">Yes, as well as learning about bidding and playing, they have had help with entering the data on the </w:t>
      </w:r>
      <w:proofErr w:type="spellStart"/>
      <w:r w:rsidR="0068241D">
        <w:rPr>
          <w:sz w:val="24"/>
          <w:szCs w:val="24"/>
        </w:rPr>
        <w:t>Bridgemates</w:t>
      </w:r>
      <w:proofErr w:type="spellEnd"/>
      <w:r w:rsidR="0068241D">
        <w:rPr>
          <w:sz w:val="24"/>
          <w:szCs w:val="24"/>
        </w:rPr>
        <w:t xml:space="preserve"> </w:t>
      </w:r>
      <w:r>
        <w:rPr>
          <w:sz w:val="24"/>
          <w:szCs w:val="24"/>
        </w:rPr>
        <w:t xml:space="preserve">with how and where to move the boards, and how the Director is called </w:t>
      </w:r>
      <w:proofErr w:type="spellStart"/>
      <w:r>
        <w:rPr>
          <w:sz w:val="24"/>
          <w:szCs w:val="24"/>
        </w:rPr>
        <w:t>etc</w:t>
      </w:r>
      <w:proofErr w:type="spellEnd"/>
    </w:p>
    <w:p w:rsidR="00A32B1A" w:rsidRDefault="00A32B1A">
      <w:pPr>
        <w:rPr>
          <w:sz w:val="24"/>
          <w:szCs w:val="24"/>
        </w:rPr>
      </w:pPr>
      <w:r>
        <w:rPr>
          <w:sz w:val="24"/>
          <w:szCs w:val="24"/>
        </w:rPr>
        <w:t>But . . . smal</w:t>
      </w:r>
      <w:r w:rsidR="00DA1810">
        <w:rPr>
          <w:sz w:val="24"/>
          <w:szCs w:val="24"/>
        </w:rPr>
        <w:t>l slips and mistakes are</w:t>
      </w:r>
      <w:r>
        <w:rPr>
          <w:sz w:val="24"/>
          <w:szCs w:val="24"/>
        </w:rPr>
        <w:t xml:space="preserve"> inevitable, especially as a full session of play at the club may seem daunting to some at first. Please be friendly, supportive, unfailingly pleasant, even when a slip such as a bid or lead out of turn</w:t>
      </w:r>
      <w:r w:rsidR="00DA1810">
        <w:rPr>
          <w:sz w:val="24"/>
          <w:szCs w:val="24"/>
        </w:rPr>
        <w:t xml:space="preserve">, or a revoke, </w:t>
      </w:r>
      <w:r>
        <w:rPr>
          <w:sz w:val="24"/>
          <w:szCs w:val="24"/>
        </w:rPr>
        <w:t>has occurred. Please give all the</w:t>
      </w:r>
      <w:r w:rsidR="00002830">
        <w:rPr>
          <w:sz w:val="24"/>
          <w:szCs w:val="24"/>
        </w:rPr>
        <w:t xml:space="preserve"> newcomers the feeling </w:t>
      </w:r>
      <w:r>
        <w:rPr>
          <w:sz w:val="24"/>
          <w:szCs w:val="24"/>
        </w:rPr>
        <w:t xml:space="preserve">that </w:t>
      </w:r>
      <w:r w:rsidR="00002830">
        <w:rPr>
          <w:sz w:val="24"/>
          <w:szCs w:val="24"/>
        </w:rPr>
        <w:t xml:space="preserve">they </w:t>
      </w:r>
      <w:r>
        <w:rPr>
          <w:sz w:val="24"/>
          <w:szCs w:val="24"/>
        </w:rPr>
        <w:t xml:space="preserve">are </w:t>
      </w:r>
      <w:r w:rsidR="00002830">
        <w:rPr>
          <w:sz w:val="24"/>
          <w:szCs w:val="24"/>
        </w:rPr>
        <w:t xml:space="preserve">really </w:t>
      </w:r>
      <w:r>
        <w:rPr>
          <w:sz w:val="24"/>
          <w:szCs w:val="24"/>
        </w:rPr>
        <w:t xml:space="preserve">welcome in this club. </w:t>
      </w:r>
      <w:r w:rsidR="00DA1810" w:rsidRPr="000264BA">
        <w:rPr>
          <w:b/>
          <w:sz w:val="24"/>
          <w:szCs w:val="24"/>
        </w:rPr>
        <w:t>O</w:t>
      </w:r>
      <w:r w:rsidRPr="000264BA">
        <w:rPr>
          <w:b/>
          <w:sz w:val="24"/>
          <w:szCs w:val="24"/>
        </w:rPr>
        <w:t>n our website we make the claim that</w:t>
      </w:r>
      <w:r>
        <w:rPr>
          <w:sz w:val="24"/>
          <w:szCs w:val="24"/>
        </w:rPr>
        <w:t xml:space="preserve"> </w:t>
      </w:r>
      <w:r w:rsidRPr="00DA1810">
        <w:rPr>
          <w:b/>
          <w:sz w:val="24"/>
          <w:szCs w:val="24"/>
        </w:rPr>
        <w:t>“we’re the friendliest club</w:t>
      </w:r>
      <w:r w:rsidR="00002830" w:rsidRPr="00DA1810">
        <w:rPr>
          <w:b/>
          <w:sz w:val="24"/>
          <w:szCs w:val="24"/>
        </w:rPr>
        <w:t xml:space="preserve"> on the Coast” and let’s back that claim with our words and actions.</w:t>
      </w:r>
    </w:p>
    <w:p w:rsidR="00002830" w:rsidRPr="00854913" w:rsidRDefault="00854913">
      <w:pPr>
        <w:rPr>
          <w:b/>
          <w:sz w:val="32"/>
          <w:szCs w:val="32"/>
        </w:rPr>
      </w:pPr>
      <w:r w:rsidRPr="00854913">
        <w:rPr>
          <w:b/>
          <w:sz w:val="32"/>
          <w:szCs w:val="32"/>
        </w:rPr>
        <w:t>Renewal of our lease</w:t>
      </w:r>
    </w:p>
    <w:p w:rsidR="00002830" w:rsidRDefault="00CA2208">
      <w:pPr>
        <w:rPr>
          <w:sz w:val="24"/>
          <w:szCs w:val="24"/>
        </w:rPr>
      </w:pPr>
      <w:r>
        <w:rPr>
          <w:sz w:val="24"/>
          <w:szCs w:val="24"/>
        </w:rPr>
        <w:t>After</w:t>
      </w:r>
      <w:r w:rsidR="00854913">
        <w:rPr>
          <w:sz w:val="24"/>
          <w:szCs w:val="24"/>
        </w:rPr>
        <w:t xml:space="preserve"> months of negotiations </w:t>
      </w:r>
      <w:r>
        <w:rPr>
          <w:sz w:val="24"/>
          <w:szCs w:val="24"/>
        </w:rPr>
        <w:t xml:space="preserve">between </w:t>
      </w:r>
      <w:r w:rsidR="00031FFB">
        <w:rPr>
          <w:sz w:val="24"/>
          <w:szCs w:val="24"/>
        </w:rPr>
        <w:t xml:space="preserve">the owners of the land under our clubrooms, </w:t>
      </w:r>
      <w:proofErr w:type="spellStart"/>
      <w:r w:rsidR="00031FFB">
        <w:rPr>
          <w:sz w:val="24"/>
          <w:szCs w:val="24"/>
        </w:rPr>
        <w:t>ie</w:t>
      </w:r>
      <w:proofErr w:type="spellEnd"/>
      <w:r w:rsidR="00031FFB">
        <w:rPr>
          <w:sz w:val="24"/>
          <w:szCs w:val="24"/>
        </w:rPr>
        <w:t xml:space="preserve"> the </w:t>
      </w:r>
      <w:proofErr w:type="spellStart"/>
      <w:r w:rsidR="00031FFB">
        <w:rPr>
          <w:sz w:val="24"/>
          <w:szCs w:val="24"/>
        </w:rPr>
        <w:t>Kapiti</w:t>
      </w:r>
      <w:proofErr w:type="spellEnd"/>
      <w:r w:rsidR="00031FFB">
        <w:rPr>
          <w:sz w:val="24"/>
          <w:szCs w:val="24"/>
        </w:rPr>
        <w:t xml:space="preserve"> District Council, </w:t>
      </w:r>
      <w:r>
        <w:rPr>
          <w:sz w:val="24"/>
          <w:szCs w:val="24"/>
        </w:rPr>
        <w:t xml:space="preserve">and Ian Nicholls and Brian Pender (representing our Club) we </w:t>
      </w:r>
      <w:r w:rsidR="00031FFB">
        <w:rPr>
          <w:sz w:val="24"/>
          <w:szCs w:val="24"/>
        </w:rPr>
        <w:t>signed off another twenty year lease, under more-or-less identical terms to the previous agreement and</w:t>
      </w:r>
      <w:r w:rsidR="0068241D">
        <w:rPr>
          <w:sz w:val="24"/>
          <w:szCs w:val="24"/>
        </w:rPr>
        <w:t xml:space="preserve"> it </w:t>
      </w:r>
      <w:r w:rsidR="00031FFB">
        <w:rPr>
          <w:sz w:val="24"/>
          <w:szCs w:val="24"/>
        </w:rPr>
        <w:t xml:space="preserve"> cements in considerable security for the medium to longish term future. The assistance of the Law Connection, one of our sponsors, in these meetings should also be noted.</w:t>
      </w:r>
    </w:p>
    <w:p w:rsidR="000E6A1C" w:rsidRDefault="00242D38" w:rsidP="00242D38">
      <w:pPr>
        <w:jc w:val="center"/>
        <w:rPr>
          <w:sz w:val="24"/>
          <w:szCs w:val="24"/>
        </w:rPr>
      </w:pPr>
      <w:r>
        <w:rPr>
          <w:noProof/>
          <w:sz w:val="24"/>
          <w:szCs w:val="24"/>
          <w:lang w:val="en-NZ" w:eastAsia="en-NZ"/>
        </w:rPr>
        <w:drawing>
          <wp:inline distT="0" distB="0" distL="0" distR="0">
            <wp:extent cx="3376246" cy="2914022"/>
            <wp:effectExtent l="0" t="0" r="0" b="635"/>
            <wp:docPr id="2" name="Picture 2" descr="C:\Users\Keith Marg\Desktop\!cid_E60C87D4-EA53-4B06-A714-DC4BD8E3A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ith Marg\Desktop\!cid_E60C87D4-EA53-4B06-A714-DC4BD8E3A2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5070" cy="2913007"/>
                    </a:xfrm>
                    <a:prstGeom prst="rect">
                      <a:avLst/>
                    </a:prstGeom>
                    <a:noFill/>
                    <a:ln>
                      <a:noFill/>
                    </a:ln>
                  </pic:spPr>
                </pic:pic>
              </a:graphicData>
            </a:graphic>
          </wp:inline>
        </w:drawing>
      </w:r>
    </w:p>
    <w:p w:rsidR="00242D38" w:rsidRDefault="00B378C2">
      <w:pPr>
        <w:rPr>
          <w:sz w:val="24"/>
          <w:szCs w:val="24"/>
        </w:rPr>
      </w:pPr>
      <w:r>
        <w:rPr>
          <w:sz w:val="24"/>
          <w:szCs w:val="24"/>
        </w:rPr>
        <w:t>President Brian Pender signs, fl</w:t>
      </w:r>
      <w:r w:rsidR="00B74F92">
        <w:rPr>
          <w:sz w:val="24"/>
          <w:szCs w:val="24"/>
        </w:rPr>
        <w:t xml:space="preserve">anked by Secretary Dennis </w:t>
      </w:r>
      <w:proofErr w:type="spellStart"/>
      <w:r w:rsidR="00B74F92">
        <w:rPr>
          <w:sz w:val="24"/>
          <w:szCs w:val="24"/>
        </w:rPr>
        <w:t>Lahma</w:t>
      </w:r>
      <w:r>
        <w:rPr>
          <w:sz w:val="24"/>
          <w:szCs w:val="24"/>
        </w:rPr>
        <w:t>n</w:t>
      </w:r>
      <w:proofErr w:type="spellEnd"/>
      <w:r>
        <w:rPr>
          <w:sz w:val="24"/>
          <w:szCs w:val="24"/>
        </w:rPr>
        <w:t xml:space="preserve">, with Past-President, Ian Nicholls </w:t>
      </w:r>
      <w:r w:rsidR="00B11AA0">
        <w:rPr>
          <w:sz w:val="24"/>
          <w:szCs w:val="24"/>
        </w:rPr>
        <w:t>(</w:t>
      </w:r>
      <w:proofErr w:type="spellStart"/>
      <w:r w:rsidR="00B11AA0">
        <w:rPr>
          <w:sz w:val="24"/>
          <w:szCs w:val="24"/>
        </w:rPr>
        <w:t>centre</w:t>
      </w:r>
      <w:proofErr w:type="spellEnd"/>
      <w:r w:rsidR="00B11AA0">
        <w:rPr>
          <w:sz w:val="24"/>
          <w:szCs w:val="24"/>
        </w:rPr>
        <w:t xml:space="preserve"> back) </w:t>
      </w:r>
      <w:r>
        <w:rPr>
          <w:sz w:val="24"/>
          <w:szCs w:val="24"/>
        </w:rPr>
        <w:t xml:space="preserve">in support.  </w:t>
      </w:r>
      <w:r w:rsidR="000264BA">
        <w:rPr>
          <w:sz w:val="24"/>
          <w:szCs w:val="24"/>
        </w:rPr>
        <w:t xml:space="preserve">Peter </w:t>
      </w:r>
      <w:proofErr w:type="spellStart"/>
      <w:r w:rsidR="000264BA">
        <w:rPr>
          <w:sz w:val="24"/>
          <w:szCs w:val="24"/>
        </w:rPr>
        <w:t>Corin</w:t>
      </w:r>
      <w:proofErr w:type="spellEnd"/>
      <w:r w:rsidR="000264BA">
        <w:rPr>
          <w:sz w:val="24"/>
          <w:szCs w:val="24"/>
        </w:rPr>
        <w:t xml:space="preserve"> (The Law Connection) looks on.  </w:t>
      </w:r>
      <w:r w:rsidR="005B04DA">
        <w:rPr>
          <w:sz w:val="24"/>
          <w:szCs w:val="24"/>
        </w:rPr>
        <w:t>(</w:t>
      </w:r>
      <w:r w:rsidR="000264BA">
        <w:rPr>
          <w:sz w:val="24"/>
          <w:szCs w:val="24"/>
        </w:rPr>
        <w:t>“Did you hear the one about the Three Wise Men and the lawyer . . .?”</w:t>
      </w:r>
      <w:r w:rsidR="005B04DA">
        <w:rPr>
          <w:sz w:val="24"/>
          <w:szCs w:val="24"/>
        </w:rPr>
        <w:t>)</w:t>
      </w:r>
    </w:p>
    <w:p w:rsidR="00A546C1" w:rsidRDefault="00A546C1">
      <w:pPr>
        <w:rPr>
          <w:b/>
          <w:sz w:val="32"/>
          <w:szCs w:val="32"/>
        </w:rPr>
      </w:pPr>
      <w:r>
        <w:rPr>
          <w:b/>
          <w:sz w:val="32"/>
          <w:szCs w:val="32"/>
        </w:rPr>
        <w:lastRenderedPageBreak/>
        <w:t>The 70% Club</w:t>
      </w:r>
    </w:p>
    <w:p w:rsidR="00A546C1" w:rsidRDefault="000B5E08">
      <w:pPr>
        <w:rPr>
          <w:sz w:val="24"/>
          <w:szCs w:val="24"/>
        </w:rPr>
      </w:pPr>
      <w:r>
        <w:rPr>
          <w:sz w:val="24"/>
          <w:szCs w:val="24"/>
        </w:rPr>
        <w:t>Did you know that t</w:t>
      </w:r>
      <w:r w:rsidR="00A546C1">
        <w:rPr>
          <w:sz w:val="24"/>
          <w:szCs w:val="24"/>
        </w:rPr>
        <w:t>here’s a section in the results folder on our website that records the pairs who have achieved a score of 70% (or more!) during the various afternoon and evening club sessions</w:t>
      </w:r>
      <w:r w:rsidR="00DD48F6">
        <w:rPr>
          <w:sz w:val="24"/>
          <w:szCs w:val="24"/>
        </w:rPr>
        <w:t>?</w:t>
      </w:r>
      <w:r w:rsidR="00A546C1">
        <w:rPr>
          <w:sz w:val="24"/>
          <w:szCs w:val="24"/>
        </w:rPr>
        <w:t xml:space="preserve"> It’s one thing to win a session, another to attain such a sizzling score when you win. </w:t>
      </w:r>
    </w:p>
    <w:p w:rsidR="00A546C1" w:rsidRDefault="00A546C1">
      <w:pPr>
        <w:rPr>
          <w:sz w:val="24"/>
          <w:szCs w:val="24"/>
        </w:rPr>
      </w:pPr>
      <w:r>
        <w:rPr>
          <w:sz w:val="24"/>
          <w:szCs w:val="24"/>
        </w:rPr>
        <w:t xml:space="preserve">There are still many, many weeks of club bridge to come in 2017 . . . but if you’re aiming to get your name somewhere on that list, you’d better start improving your game right now. It’s now September (and spring!) but there are only eight pairs who have reached 70% in </w:t>
      </w:r>
      <w:r w:rsidR="00C563BF">
        <w:rPr>
          <w:sz w:val="24"/>
          <w:szCs w:val="24"/>
        </w:rPr>
        <w:t xml:space="preserve">all the bridge </w:t>
      </w:r>
      <w:r w:rsidR="000264BA">
        <w:rPr>
          <w:sz w:val="24"/>
          <w:szCs w:val="24"/>
        </w:rPr>
        <w:t xml:space="preserve">at the club </w:t>
      </w:r>
      <w:r w:rsidR="00C563BF">
        <w:rPr>
          <w:sz w:val="24"/>
          <w:szCs w:val="24"/>
        </w:rPr>
        <w:t xml:space="preserve">over </w:t>
      </w:r>
      <w:r>
        <w:rPr>
          <w:sz w:val="24"/>
          <w:szCs w:val="24"/>
        </w:rPr>
        <w:t>the previous 8 months of 2017.</w:t>
      </w:r>
    </w:p>
    <w:p w:rsidR="000B5E08" w:rsidRDefault="000B5E08">
      <w:pPr>
        <w:rPr>
          <w:sz w:val="24"/>
          <w:szCs w:val="24"/>
        </w:rPr>
      </w:pPr>
      <w:r>
        <w:rPr>
          <w:sz w:val="24"/>
          <w:szCs w:val="24"/>
        </w:rPr>
        <w:t>Like to make a guess right now at the names that appear most frequently???</w:t>
      </w:r>
    </w:p>
    <w:p w:rsidR="000B5E08" w:rsidRDefault="000B5E08">
      <w:pPr>
        <w:rPr>
          <w:sz w:val="24"/>
          <w:szCs w:val="24"/>
        </w:rPr>
      </w:pPr>
      <w:r>
        <w:rPr>
          <w:sz w:val="24"/>
          <w:szCs w:val="24"/>
        </w:rPr>
        <w:t>Perhaps you guessed right. Jane Bradbury appears three times (with three different partners).</w:t>
      </w:r>
    </w:p>
    <w:p w:rsidR="000B5E08" w:rsidRDefault="000B5E08">
      <w:pPr>
        <w:rPr>
          <w:sz w:val="24"/>
          <w:szCs w:val="24"/>
        </w:rPr>
      </w:pPr>
      <w:r>
        <w:rPr>
          <w:sz w:val="24"/>
          <w:szCs w:val="24"/>
        </w:rPr>
        <w:t xml:space="preserve">Even more impressive is the top, the </w:t>
      </w:r>
      <w:r w:rsidR="00B11AA0">
        <w:rPr>
          <w:sz w:val="24"/>
          <w:szCs w:val="24"/>
        </w:rPr>
        <w:t xml:space="preserve">absolute </w:t>
      </w:r>
      <w:r>
        <w:rPr>
          <w:sz w:val="24"/>
          <w:szCs w:val="24"/>
        </w:rPr>
        <w:t xml:space="preserve">peak of the 70% plus club — Leon </w:t>
      </w:r>
      <w:proofErr w:type="spellStart"/>
      <w:r>
        <w:rPr>
          <w:sz w:val="24"/>
          <w:szCs w:val="24"/>
        </w:rPr>
        <w:t>Hunia</w:t>
      </w:r>
      <w:proofErr w:type="spellEnd"/>
      <w:r>
        <w:rPr>
          <w:sz w:val="24"/>
          <w:szCs w:val="24"/>
        </w:rPr>
        <w:t xml:space="preserve"> and Helen Edwards scored a dazzling 76.5% one night at the start of August.</w:t>
      </w:r>
    </w:p>
    <w:p w:rsidR="000B5E08" w:rsidRDefault="000B5E08">
      <w:pPr>
        <w:rPr>
          <w:sz w:val="24"/>
          <w:szCs w:val="24"/>
        </w:rPr>
      </w:pPr>
      <w:r>
        <w:rPr>
          <w:sz w:val="24"/>
          <w:szCs w:val="24"/>
        </w:rPr>
        <w:t>The 70% club is subtitled, “The Top Twenty Scores of 2017 (over 70%)”. At this rate there might only be a dozen pairs</w:t>
      </w:r>
      <w:r w:rsidR="00DA1810">
        <w:rPr>
          <w:sz w:val="24"/>
          <w:szCs w:val="24"/>
        </w:rPr>
        <w:t xml:space="preserve">, not twenty, </w:t>
      </w:r>
      <w:r>
        <w:rPr>
          <w:sz w:val="24"/>
          <w:szCs w:val="24"/>
        </w:rPr>
        <w:t>on this particular “</w:t>
      </w:r>
      <w:proofErr w:type="spellStart"/>
      <w:r>
        <w:rPr>
          <w:sz w:val="24"/>
          <w:szCs w:val="24"/>
        </w:rPr>
        <w:t>honours</w:t>
      </w:r>
      <w:proofErr w:type="spellEnd"/>
      <w:r>
        <w:rPr>
          <w:sz w:val="24"/>
          <w:szCs w:val="24"/>
        </w:rPr>
        <w:t>” list</w:t>
      </w:r>
      <w:r w:rsidR="00EA454E">
        <w:rPr>
          <w:sz w:val="24"/>
          <w:szCs w:val="24"/>
        </w:rPr>
        <w:t xml:space="preserve"> by the time we’re stopping for </w:t>
      </w:r>
      <w:r w:rsidR="00D52137">
        <w:rPr>
          <w:sz w:val="24"/>
          <w:szCs w:val="24"/>
        </w:rPr>
        <w:t xml:space="preserve">(or shopping for?) </w:t>
      </w:r>
      <w:r w:rsidR="00EA454E">
        <w:rPr>
          <w:sz w:val="24"/>
          <w:szCs w:val="24"/>
        </w:rPr>
        <w:t>Christmas</w:t>
      </w:r>
      <w:r>
        <w:rPr>
          <w:sz w:val="24"/>
          <w:szCs w:val="24"/>
        </w:rPr>
        <w:t xml:space="preserve">. </w:t>
      </w:r>
      <w:r w:rsidR="00DA1810" w:rsidRPr="00EA0F5D">
        <w:rPr>
          <w:b/>
          <w:sz w:val="24"/>
          <w:szCs w:val="24"/>
        </w:rPr>
        <w:t>So, s</w:t>
      </w:r>
      <w:r w:rsidRPr="00EA0F5D">
        <w:rPr>
          <w:b/>
          <w:sz w:val="24"/>
          <w:szCs w:val="24"/>
        </w:rPr>
        <w:t>omething to aim for in the next couple of months?</w:t>
      </w:r>
      <w:r w:rsidR="00B11AA0">
        <w:rPr>
          <w:sz w:val="24"/>
          <w:szCs w:val="24"/>
        </w:rPr>
        <w:t xml:space="preserve">  </w:t>
      </w:r>
      <w:r w:rsidR="00B11AA0" w:rsidRPr="00DA1810">
        <w:rPr>
          <w:b/>
          <w:sz w:val="24"/>
          <w:szCs w:val="24"/>
        </w:rPr>
        <w:t>70%</w:t>
      </w:r>
      <w:r w:rsidR="00DA1810" w:rsidRPr="00DA1810">
        <w:rPr>
          <w:b/>
          <w:sz w:val="24"/>
          <w:szCs w:val="24"/>
        </w:rPr>
        <w:t>!</w:t>
      </w:r>
      <w:r w:rsidR="00DA1810">
        <w:rPr>
          <w:sz w:val="24"/>
          <w:szCs w:val="24"/>
        </w:rPr>
        <w:t xml:space="preserve"> </w:t>
      </w:r>
    </w:p>
    <w:p w:rsidR="00B378C2" w:rsidRDefault="00B378C2">
      <w:pPr>
        <w:rPr>
          <w:sz w:val="24"/>
          <w:szCs w:val="24"/>
        </w:rPr>
      </w:pPr>
    </w:p>
    <w:p w:rsidR="00EA454E" w:rsidRDefault="00EA454E">
      <w:pPr>
        <w:rPr>
          <w:b/>
          <w:sz w:val="32"/>
          <w:szCs w:val="32"/>
        </w:rPr>
      </w:pPr>
      <w:r w:rsidRPr="00EA454E">
        <w:rPr>
          <w:b/>
          <w:sz w:val="32"/>
          <w:szCs w:val="32"/>
        </w:rPr>
        <w:t>Paraparaumu Club’s 50th</w:t>
      </w:r>
      <w:r>
        <w:rPr>
          <w:b/>
          <w:sz w:val="32"/>
          <w:szCs w:val="32"/>
        </w:rPr>
        <w:t xml:space="preserve"> Anniversary</w:t>
      </w:r>
    </w:p>
    <w:p w:rsidR="00EA454E" w:rsidRDefault="00EA454E">
      <w:pPr>
        <w:rPr>
          <w:sz w:val="24"/>
          <w:szCs w:val="24"/>
        </w:rPr>
      </w:pPr>
      <w:r w:rsidRPr="00EA454E">
        <w:rPr>
          <w:sz w:val="24"/>
          <w:szCs w:val="24"/>
        </w:rPr>
        <w:t>Next year</w:t>
      </w:r>
      <w:r>
        <w:rPr>
          <w:sz w:val="24"/>
          <w:szCs w:val="24"/>
        </w:rPr>
        <w:t xml:space="preserve"> will mark 50 years in the history of our club. The Committee are </w:t>
      </w:r>
      <w:r w:rsidR="00D52137">
        <w:rPr>
          <w:sz w:val="24"/>
          <w:szCs w:val="24"/>
        </w:rPr>
        <w:t xml:space="preserve">starting to plan for </w:t>
      </w:r>
      <w:r w:rsidR="00E03AB5">
        <w:rPr>
          <w:sz w:val="24"/>
          <w:szCs w:val="24"/>
        </w:rPr>
        <w:t>a</w:t>
      </w:r>
      <w:r>
        <w:rPr>
          <w:sz w:val="24"/>
          <w:szCs w:val="24"/>
        </w:rPr>
        <w:t xml:space="preserve"> celebration</w:t>
      </w:r>
      <w:r w:rsidR="00E03AB5">
        <w:rPr>
          <w:sz w:val="24"/>
          <w:szCs w:val="24"/>
        </w:rPr>
        <w:t xml:space="preserve"> over a weekend</w:t>
      </w:r>
      <w:r>
        <w:rPr>
          <w:sz w:val="24"/>
          <w:szCs w:val="24"/>
        </w:rPr>
        <w:t xml:space="preserve">, including a tournament for </w:t>
      </w:r>
      <w:r w:rsidR="00E03AB5">
        <w:rPr>
          <w:sz w:val="24"/>
          <w:szCs w:val="24"/>
        </w:rPr>
        <w:t xml:space="preserve">all </w:t>
      </w:r>
      <w:r>
        <w:rPr>
          <w:sz w:val="24"/>
          <w:szCs w:val="24"/>
        </w:rPr>
        <w:t xml:space="preserve">present </w:t>
      </w:r>
      <w:r w:rsidR="00EA0F5D">
        <w:rPr>
          <w:sz w:val="24"/>
          <w:szCs w:val="24"/>
        </w:rPr>
        <w:t xml:space="preserve">members </w:t>
      </w:r>
      <w:r>
        <w:rPr>
          <w:sz w:val="24"/>
          <w:szCs w:val="24"/>
        </w:rPr>
        <w:t xml:space="preserve">and any past members </w:t>
      </w:r>
      <w:r w:rsidR="00E03AB5">
        <w:rPr>
          <w:sz w:val="24"/>
          <w:szCs w:val="24"/>
        </w:rPr>
        <w:t xml:space="preserve">who </w:t>
      </w:r>
      <w:r w:rsidR="00EA0F5D">
        <w:rPr>
          <w:sz w:val="24"/>
          <w:szCs w:val="24"/>
        </w:rPr>
        <w:t xml:space="preserve">might </w:t>
      </w:r>
      <w:r w:rsidR="00E03AB5">
        <w:rPr>
          <w:sz w:val="24"/>
          <w:szCs w:val="24"/>
        </w:rPr>
        <w:t>want to play and a “birthday” dinner</w:t>
      </w:r>
      <w:r w:rsidR="00EA0F5D">
        <w:rPr>
          <w:sz w:val="24"/>
          <w:szCs w:val="24"/>
        </w:rPr>
        <w:t xml:space="preserve"> (including partners and spouses)</w:t>
      </w:r>
      <w:r w:rsidR="00E03AB5">
        <w:rPr>
          <w:sz w:val="24"/>
          <w:szCs w:val="24"/>
        </w:rPr>
        <w:t>. The (tentati</w:t>
      </w:r>
      <w:r w:rsidR="00A7532F">
        <w:rPr>
          <w:sz w:val="24"/>
          <w:szCs w:val="24"/>
        </w:rPr>
        <w:t>ve) date for the weekend is 14-15</w:t>
      </w:r>
      <w:r w:rsidR="00CD5147">
        <w:rPr>
          <w:sz w:val="24"/>
          <w:szCs w:val="24"/>
        </w:rPr>
        <w:t xml:space="preserve"> July</w:t>
      </w:r>
      <w:r w:rsidR="00A7532F">
        <w:rPr>
          <w:sz w:val="24"/>
          <w:szCs w:val="24"/>
        </w:rPr>
        <w:t xml:space="preserve">, 2018.                                                                                Why then? </w:t>
      </w:r>
      <w:r w:rsidR="00D52137">
        <w:rPr>
          <w:sz w:val="24"/>
          <w:szCs w:val="24"/>
        </w:rPr>
        <w:t xml:space="preserve"> </w:t>
      </w:r>
      <w:r w:rsidR="00A7532F">
        <w:rPr>
          <w:sz w:val="24"/>
          <w:szCs w:val="24"/>
        </w:rPr>
        <w:t>T</w:t>
      </w:r>
      <w:r w:rsidR="00D52137">
        <w:rPr>
          <w:sz w:val="24"/>
          <w:szCs w:val="24"/>
        </w:rPr>
        <w:t xml:space="preserve">hat is the closest </w:t>
      </w:r>
      <w:proofErr w:type="gramStart"/>
      <w:r w:rsidR="00EA0F5D">
        <w:rPr>
          <w:sz w:val="24"/>
          <w:szCs w:val="24"/>
        </w:rPr>
        <w:t>weekend  to</w:t>
      </w:r>
      <w:proofErr w:type="gramEnd"/>
      <w:r w:rsidR="00EA0F5D">
        <w:rPr>
          <w:sz w:val="24"/>
          <w:szCs w:val="24"/>
        </w:rPr>
        <w:t xml:space="preserve"> the date</w:t>
      </w:r>
      <w:r w:rsidR="00D52137">
        <w:rPr>
          <w:sz w:val="24"/>
          <w:szCs w:val="24"/>
        </w:rPr>
        <w:t xml:space="preserve"> bridge began at the </w:t>
      </w:r>
      <w:r w:rsidR="00DA1810">
        <w:rPr>
          <w:sz w:val="24"/>
          <w:szCs w:val="24"/>
        </w:rPr>
        <w:t xml:space="preserve">(then) </w:t>
      </w:r>
      <w:r w:rsidR="00CA2208">
        <w:rPr>
          <w:sz w:val="24"/>
          <w:szCs w:val="24"/>
        </w:rPr>
        <w:t xml:space="preserve">very new </w:t>
      </w:r>
      <w:proofErr w:type="spellStart"/>
      <w:r w:rsidR="00CA2208">
        <w:rPr>
          <w:sz w:val="24"/>
          <w:szCs w:val="24"/>
        </w:rPr>
        <w:t>Kapiti</w:t>
      </w:r>
      <w:proofErr w:type="spellEnd"/>
      <w:r w:rsidR="00CA2208">
        <w:rPr>
          <w:sz w:val="24"/>
          <w:szCs w:val="24"/>
        </w:rPr>
        <w:t xml:space="preserve"> Duplicate Bridge </w:t>
      </w:r>
      <w:r w:rsidR="00D52137">
        <w:rPr>
          <w:sz w:val="24"/>
          <w:szCs w:val="24"/>
        </w:rPr>
        <w:t>Club.</w:t>
      </w:r>
      <w:r w:rsidR="00E03AB5">
        <w:rPr>
          <w:sz w:val="24"/>
          <w:szCs w:val="24"/>
        </w:rPr>
        <w:t xml:space="preserve"> </w:t>
      </w:r>
      <w:r w:rsidR="00A7532F">
        <w:rPr>
          <w:sz w:val="24"/>
          <w:szCs w:val="24"/>
        </w:rPr>
        <w:t>“The first session was held on July</w:t>
      </w:r>
      <w:r w:rsidR="004913CA">
        <w:rPr>
          <w:sz w:val="24"/>
          <w:szCs w:val="24"/>
        </w:rPr>
        <w:t xml:space="preserve"> </w:t>
      </w:r>
      <w:r w:rsidR="00A7532F">
        <w:rPr>
          <w:sz w:val="24"/>
          <w:szCs w:val="24"/>
        </w:rPr>
        <w:t xml:space="preserve">12, 1968 at the Safari Coffee Lounge with five full tables.” </w:t>
      </w:r>
      <w:r w:rsidR="00C563BF">
        <w:rPr>
          <w:sz w:val="24"/>
          <w:szCs w:val="24"/>
        </w:rPr>
        <w:t>Those of you with extensive social calendars . . . cement it in right now.</w:t>
      </w:r>
    </w:p>
    <w:p w:rsidR="000264BA" w:rsidRDefault="000264BA">
      <w:pPr>
        <w:rPr>
          <w:sz w:val="24"/>
          <w:szCs w:val="24"/>
        </w:rPr>
      </w:pPr>
    </w:p>
    <w:p w:rsidR="000B5E08" w:rsidRDefault="00842964">
      <w:pPr>
        <w:rPr>
          <w:b/>
          <w:sz w:val="32"/>
          <w:szCs w:val="32"/>
        </w:rPr>
      </w:pPr>
      <w:r w:rsidRPr="00842964">
        <w:rPr>
          <w:b/>
          <w:sz w:val="32"/>
          <w:szCs w:val="32"/>
        </w:rPr>
        <w:t>Upcoming Tournaments</w:t>
      </w:r>
    </w:p>
    <w:p w:rsidR="00B378C2" w:rsidRDefault="00842964">
      <w:pPr>
        <w:rPr>
          <w:sz w:val="24"/>
          <w:szCs w:val="24"/>
        </w:rPr>
      </w:pPr>
      <w:r>
        <w:rPr>
          <w:sz w:val="24"/>
          <w:szCs w:val="24"/>
        </w:rPr>
        <w:t xml:space="preserve">Our Paraparaumu </w:t>
      </w:r>
      <w:proofErr w:type="spellStart"/>
      <w:r>
        <w:rPr>
          <w:sz w:val="24"/>
          <w:szCs w:val="24"/>
        </w:rPr>
        <w:t>Multigrade</w:t>
      </w:r>
      <w:proofErr w:type="spellEnd"/>
      <w:r>
        <w:rPr>
          <w:sz w:val="24"/>
          <w:szCs w:val="24"/>
        </w:rPr>
        <w:t xml:space="preserve"> Pairs takes place on Sunday 1 October. </w:t>
      </w:r>
      <w:r w:rsidR="003B6ED1">
        <w:rPr>
          <w:sz w:val="24"/>
          <w:szCs w:val="24"/>
        </w:rPr>
        <w:t xml:space="preserve">This tournament is sponsored by </w:t>
      </w:r>
      <w:proofErr w:type="spellStart"/>
      <w:r w:rsidR="003B6ED1">
        <w:rPr>
          <w:sz w:val="24"/>
          <w:szCs w:val="24"/>
        </w:rPr>
        <w:t>Kena</w:t>
      </w:r>
      <w:proofErr w:type="spellEnd"/>
      <w:r w:rsidR="003B6ED1">
        <w:rPr>
          <w:sz w:val="24"/>
          <w:szCs w:val="24"/>
        </w:rPr>
        <w:t xml:space="preserve"> </w:t>
      </w:r>
      <w:proofErr w:type="spellStart"/>
      <w:r w:rsidR="003B6ED1">
        <w:rPr>
          <w:sz w:val="24"/>
          <w:szCs w:val="24"/>
        </w:rPr>
        <w:t>Kena</w:t>
      </w:r>
      <w:proofErr w:type="spellEnd"/>
      <w:r w:rsidR="003B6ED1">
        <w:rPr>
          <w:sz w:val="24"/>
          <w:szCs w:val="24"/>
        </w:rPr>
        <w:t xml:space="preserve"> Rest Home and i</w:t>
      </w:r>
      <w:r w:rsidR="00EA0F5D">
        <w:rPr>
          <w:sz w:val="24"/>
          <w:szCs w:val="24"/>
        </w:rPr>
        <w:t>t would be great to fill most</w:t>
      </w:r>
      <w:r>
        <w:rPr>
          <w:sz w:val="24"/>
          <w:szCs w:val="24"/>
        </w:rPr>
        <w:t xml:space="preserve"> of the room with our own members. We do urge your support for “home” tournaments such as this one. Please give this one real consideration.</w:t>
      </w:r>
    </w:p>
    <w:p w:rsidR="00842964" w:rsidRDefault="00842964">
      <w:pPr>
        <w:rPr>
          <w:sz w:val="24"/>
          <w:szCs w:val="24"/>
        </w:rPr>
      </w:pPr>
      <w:r>
        <w:rPr>
          <w:sz w:val="24"/>
          <w:szCs w:val="24"/>
        </w:rPr>
        <w:lastRenderedPageBreak/>
        <w:t xml:space="preserve">Other competitions particularly close to home that are looming are the </w:t>
      </w:r>
      <w:proofErr w:type="spellStart"/>
      <w:r>
        <w:rPr>
          <w:sz w:val="24"/>
          <w:szCs w:val="24"/>
        </w:rPr>
        <w:t>Kapi</w:t>
      </w:r>
      <w:proofErr w:type="spellEnd"/>
      <w:r>
        <w:rPr>
          <w:sz w:val="24"/>
          <w:szCs w:val="24"/>
        </w:rPr>
        <w:t xml:space="preserve"> Mana Intermediate Pairs on 15 October and the Waikanae Intermediate and Junior Pairs on 12 November.</w:t>
      </w:r>
    </w:p>
    <w:p w:rsidR="00842964" w:rsidRDefault="00842964">
      <w:pPr>
        <w:rPr>
          <w:sz w:val="24"/>
          <w:szCs w:val="24"/>
        </w:rPr>
      </w:pPr>
      <w:r>
        <w:rPr>
          <w:sz w:val="24"/>
          <w:szCs w:val="24"/>
        </w:rPr>
        <w:t xml:space="preserve">Check the back of your bridge book for other dates in the region between now and the end of the year. The last date listed </w:t>
      </w:r>
      <w:r w:rsidR="00383374">
        <w:rPr>
          <w:sz w:val="24"/>
          <w:szCs w:val="24"/>
        </w:rPr>
        <w:t xml:space="preserve">there </w:t>
      </w:r>
      <w:r>
        <w:rPr>
          <w:sz w:val="24"/>
          <w:szCs w:val="24"/>
        </w:rPr>
        <w:t xml:space="preserve">is the Wellington Region “Christmas Cheer” on December 9 </w:t>
      </w:r>
      <w:r w:rsidR="00C563BF">
        <w:rPr>
          <w:sz w:val="24"/>
          <w:szCs w:val="24"/>
        </w:rPr>
        <w:t>(</w:t>
      </w:r>
      <w:r>
        <w:rPr>
          <w:sz w:val="24"/>
          <w:szCs w:val="24"/>
        </w:rPr>
        <w:t>a Saturday).</w:t>
      </w:r>
    </w:p>
    <w:p w:rsidR="00383374" w:rsidRDefault="00383374">
      <w:pPr>
        <w:rPr>
          <w:sz w:val="24"/>
          <w:szCs w:val="24"/>
        </w:rPr>
      </w:pPr>
      <w:r>
        <w:rPr>
          <w:sz w:val="24"/>
          <w:szCs w:val="24"/>
        </w:rPr>
        <w:t>But Sunday 10 December is our final tournament for 2017 – the Paraparaumu Christmas Pairs, sponsored by The Heartland Bank. Again, we do depend on our own members’ support in running these events.</w:t>
      </w:r>
      <w:r w:rsidR="00975AB6">
        <w:rPr>
          <w:sz w:val="24"/>
          <w:szCs w:val="24"/>
        </w:rPr>
        <w:t xml:space="preserve"> Please think about entering this final tournament for the year. A successful and resounding finish to your bridge yea</w:t>
      </w:r>
      <w:r w:rsidR="0068241D">
        <w:rPr>
          <w:sz w:val="24"/>
          <w:szCs w:val="24"/>
        </w:rPr>
        <w:t>r</w:t>
      </w:r>
      <w:bookmarkStart w:id="0" w:name="_GoBack"/>
      <w:bookmarkEnd w:id="0"/>
      <w:r w:rsidR="00975AB6">
        <w:rPr>
          <w:sz w:val="24"/>
          <w:szCs w:val="24"/>
        </w:rPr>
        <w:t>?</w:t>
      </w:r>
    </w:p>
    <w:p w:rsidR="003B6ED1" w:rsidRDefault="003B6ED1">
      <w:pPr>
        <w:rPr>
          <w:sz w:val="24"/>
          <w:szCs w:val="24"/>
        </w:rPr>
      </w:pPr>
    </w:p>
    <w:p w:rsidR="003B6ED1" w:rsidRPr="00B74F92" w:rsidRDefault="00B74F92">
      <w:pPr>
        <w:rPr>
          <w:b/>
          <w:sz w:val="32"/>
          <w:szCs w:val="32"/>
        </w:rPr>
      </w:pPr>
      <w:r w:rsidRPr="00B74F92">
        <w:rPr>
          <w:b/>
          <w:sz w:val="32"/>
          <w:szCs w:val="32"/>
        </w:rPr>
        <w:t>Housekeeping</w:t>
      </w:r>
    </w:p>
    <w:p w:rsidR="00975AB6" w:rsidRDefault="00975AB6">
      <w:pPr>
        <w:rPr>
          <w:sz w:val="24"/>
          <w:szCs w:val="24"/>
        </w:rPr>
      </w:pPr>
      <w:r>
        <w:rPr>
          <w:sz w:val="24"/>
          <w:szCs w:val="24"/>
        </w:rPr>
        <w:t xml:space="preserve">A couple of minor matters. </w:t>
      </w:r>
    </w:p>
    <w:p w:rsidR="00B74F92" w:rsidRDefault="00B74F92">
      <w:pPr>
        <w:rPr>
          <w:sz w:val="24"/>
          <w:szCs w:val="24"/>
        </w:rPr>
      </w:pPr>
      <w:r>
        <w:rPr>
          <w:sz w:val="24"/>
          <w:szCs w:val="24"/>
        </w:rPr>
        <w:t xml:space="preserve">Please keep tidying the tables, clearing the </w:t>
      </w:r>
      <w:proofErr w:type="spellStart"/>
      <w:r>
        <w:rPr>
          <w:sz w:val="24"/>
          <w:szCs w:val="24"/>
        </w:rPr>
        <w:t>bridgemates</w:t>
      </w:r>
      <w:proofErr w:type="spellEnd"/>
      <w:r>
        <w:rPr>
          <w:sz w:val="24"/>
          <w:szCs w:val="24"/>
        </w:rPr>
        <w:t xml:space="preserve"> and boards, at the end of each session. We don’t want our directors feeling that they </w:t>
      </w:r>
      <w:r w:rsidR="000264BA">
        <w:rPr>
          <w:sz w:val="24"/>
          <w:szCs w:val="24"/>
        </w:rPr>
        <w:t xml:space="preserve">are responsible and </w:t>
      </w:r>
      <w:r>
        <w:rPr>
          <w:sz w:val="24"/>
          <w:szCs w:val="24"/>
        </w:rPr>
        <w:t>have to return the room to a ready-for-play state.</w:t>
      </w:r>
    </w:p>
    <w:p w:rsidR="00B40D67" w:rsidRPr="00B40D67" w:rsidRDefault="00B74F92" w:rsidP="00B40D67">
      <w:pPr>
        <w:rPr>
          <w:sz w:val="24"/>
          <w:szCs w:val="24"/>
        </w:rPr>
      </w:pPr>
      <w:r>
        <w:rPr>
          <w:sz w:val="24"/>
          <w:szCs w:val="24"/>
        </w:rPr>
        <w:t xml:space="preserve">Also, some of the committee have tried to eradicate </w:t>
      </w:r>
      <w:r w:rsidR="000264BA">
        <w:rPr>
          <w:sz w:val="24"/>
          <w:szCs w:val="24"/>
        </w:rPr>
        <w:t xml:space="preserve">(by water blasting) </w:t>
      </w:r>
      <w:r>
        <w:rPr>
          <w:sz w:val="24"/>
          <w:szCs w:val="24"/>
        </w:rPr>
        <w:t xml:space="preserve">some stains on the concrete floor of the verandah outside the main entrance. They seem to be the result of spilt coffee and tea. Fine to go out there at the break with your drink, but please run </w:t>
      </w:r>
      <w:r w:rsidR="00B40D67">
        <w:rPr>
          <w:sz w:val="24"/>
          <w:szCs w:val="24"/>
        </w:rPr>
        <w:t>some water over any spilt dregs</w:t>
      </w:r>
    </w:p>
    <w:p w:rsidR="00B40D67" w:rsidRDefault="00B40D67">
      <w:pPr>
        <w:rPr>
          <w:sz w:val="24"/>
          <w:szCs w:val="24"/>
        </w:rPr>
      </w:pPr>
    </w:p>
    <w:p w:rsidR="00975AB6" w:rsidRDefault="00B40D67" w:rsidP="00975AB6">
      <w:pPr>
        <w:rPr>
          <w:b/>
          <w:sz w:val="28"/>
          <w:szCs w:val="28"/>
        </w:rPr>
      </w:pPr>
      <w:r w:rsidRPr="00B40D67">
        <w:rPr>
          <w:b/>
          <w:sz w:val="32"/>
          <w:szCs w:val="32"/>
        </w:rPr>
        <w:t>Dale’s Tips</w:t>
      </w:r>
    </w:p>
    <w:p w:rsidR="00975AB6" w:rsidRPr="005B04DA" w:rsidRDefault="00B40D67">
      <w:pPr>
        <w:rPr>
          <w:b/>
          <w:sz w:val="24"/>
          <w:szCs w:val="24"/>
        </w:rPr>
      </w:pPr>
      <w:r w:rsidRPr="005B04DA">
        <w:rPr>
          <w:b/>
          <w:sz w:val="24"/>
          <w:szCs w:val="24"/>
        </w:rPr>
        <w:t>Some more on hand evaluation</w:t>
      </w:r>
    </w:p>
    <w:p w:rsidR="00975AB6" w:rsidRDefault="00B40D67" w:rsidP="00B40D67">
      <w:pPr>
        <w:rPr>
          <w:rFonts w:eastAsia="Times New Roman"/>
          <w:color w:val="000000"/>
          <w:sz w:val="24"/>
          <w:szCs w:val="24"/>
        </w:rPr>
      </w:pPr>
      <w:r>
        <w:rPr>
          <w:rFonts w:eastAsia="Times New Roman"/>
          <w:color w:val="000000"/>
          <w:sz w:val="24"/>
          <w:szCs w:val="24"/>
        </w:rPr>
        <w:t xml:space="preserve">So the </w:t>
      </w:r>
      <w:r w:rsidRPr="00B40D67">
        <w:rPr>
          <w:rFonts w:eastAsia="Times New Roman"/>
          <w:color w:val="000000"/>
          <w:sz w:val="24"/>
          <w:szCs w:val="24"/>
        </w:rPr>
        <w:t xml:space="preserve">bidding goes N pass, S1D, N1H, S1NT, </w:t>
      </w:r>
      <w:proofErr w:type="gramStart"/>
      <w:r>
        <w:rPr>
          <w:rFonts w:eastAsia="Times New Roman"/>
          <w:color w:val="000000"/>
          <w:sz w:val="24"/>
          <w:szCs w:val="24"/>
        </w:rPr>
        <w:t>then</w:t>
      </w:r>
      <w:proofErr w:type="gramEnd"/>
      <w:r>
        <w:rPr>
          <w:rFonts w:eastAsia="Times New Roman"/>
          <w:color w:val="000000"/>
          <w:sz w:val="24"/>
          <w:szCs w:val="24"/>
        </w:rPr>
        <w:t xml:space="preserve"> </w:t>
      </w:r>
      <w:r w:rsidRPr="00B40D67">
        <w:rPr>
          <w:rFonts w:eastAsia="Times New Roman"/>
          <w:color w:val="000000"/>
          <w:sz w:val="24"/>
          <w:szCs w:val="24"/>
        </w:rPr>
        <w:t xml:space="preserve">all pass.  </w:t>
      </w:r>
      <w:r>
        <w:rPr>
          <w:rFonts w:eastAsia="Times New Roman"/>
          <w:color w:val="000000"/>
          <w:sz w:val="24"/>
          <w:szCs w:val="24"/>
        </w:rPr>
        <w:t>But m</w:t>
      </w:r>
      <w:r w:rsidRPr="00B40D67">
        <w:rPr>
          <w:rFonts w:eastAsia="Times New Roman"/>
          <w:color w:val="000000"/>
          <w:sz w:val="24"/>
          <w:szCs w:val="24"/>
        </w:rPr>
        <w:t xml:space="preserve">aking 4!  </w:t>
      </w:r>
      <w:r w:rsidR="005B04DA">
        <w:rPr>
          <w:rFonts w:eastAsia="Times New Roman"/>
          <w:color w:val="000000"/>
          <w:sz w:val="24"/>
          <w:szCs w:val="24"/>
        </w:rPr>
        <w:t>Aargh, game missed.</w:t>
      </w:r>
    </w:p>
    <w:p w:rsidR="00B40D67" w:rsidRDefault="00B40D67" w:rsidP="00B40D67">
      <w:pPr>
        <w:rPr>
          <w:rFonts w:eastAsia="Times New Roman"/>
          <w:color w:val="000000"/>
          <w:sz w:val="24"/>
          <w:szCs w:val="24"/>
        </w:rPr>
      </w:pPr>
      <w:r w:rsidRPr="00B40D67">
        <w:rPr>
          <w:rFonts w:eastAsia="Times New Roman"/>
          <w:color w:val="000000"/>
          <w:sz w:val="24"/>
          <w:szCs w:val="24"/>
        </w:rPr>
        <w:t xml:space="preserve">Was it just one of those things where all the cards were nicely placed, or </w:t>
      </w:r>
      <w:r>
        <w:rPr>
          <w:rFonts w:eastAsia="Times New Roman"/>
          <w:color w:val="000000"/>
          <w:sz w:val="24"/>
          <w:szCs w:val="24"/>
        </w:rPr>
        <w:t xml:space="preserve">was it </w:t>
      </w:r>
      <w:r w:rsidRPr="00B40D67">
        <w:rPr>
          <w:rFonts w:eastAsia="Times New Roman"/>
          <w:color w:val="000000"/>
          <w:sz w:val="24"/>
          <w:szCs w:val="24"/>
        </w:rPr>
        <w:t xml:space="preserve">less than ideal bidding? </w:t>
      </w:r>
      <w:r>
        <w:rPr>
          <w:rFonts w:eastAsia="Times New Roman"/>
          <w:color w:val="000000"/>
          <w:sz w:val="24"/>
          <w:szCs w:val="24"/>
        </w:rPr>
        <w:t>Later, t</w:t>
      </w:r>
      <w:r w:rsidRPr="00B40D67">
        <w:rPr>
          <w:rFonts w:eastAsia="Times New Roman"/>
          <w:color w:val="000000"/>
          <w:sz w:val="24"/>
          <w:szCs w:val="24"/>
        </w:rPr>
        <w:t xml:space="preserve">here was some “discussion” about North’s bidding, which didn’t reflect well on North.  </w:t>
      </w:r>
    </w:p>
    <w:p w:rsidR="00B40D67" w:rsidRDefault="00B40D67" w:rsidP="00B40D67">
      <w:pPr>
        <w:rPr>
          <w:rFonts w:eastAsia="Times New Roman"/>
          <w:color w:val="000000"/>
          <w:sz w:val="24"/>
          <w:szCs w:val="24"/>
        </w:rPr>
      </w:pPr>
      <w:r w:rsidRPr="00B40D67">
        <w:rPr>
          <w:rFonts w:eastAsia="Times New Roman"/>
          <w:color w:val="000000"/>
          <w:sz w:val="24"/>
          <w:szCs w:val="24"/>
        </w:rPr>
        <w:t>Here are the hands.</w:t>
      </w:r>
    </w:p>
    <w:p w:rsidR="00B40D67" w:rsidRDefault="00B40D67" w:rsidP="00B40D67">
      <w:pPr>
        <w:rPr>
          <w:rFonts w:eastAsia="Times New Roman"/>
          <w:color w:val="000000"/>
          <w:sz w:val="24"/>
          <w:szCs w:val="24"/>
        </w:rPr>
      </w:pPr>
    </w:p>
    <w:p w:rsidR="005B04DA" w:rsidRDefault="005B04DA" w:rsidP="00B40D67">
      <w:pPr>
        <w:rPr>
          <w:rFonts w:eastAsia="Times New Roman"/>
          <w:color w:val="000000"/>
          <w:sz w:val="24"/>
          <w:szCs w:val="24"/>
        </w:rPr>
      </w:pPr>
    </w:p>
    <w:p w:rsidR="00B40D67" w:rsidRDefault="00B40D67" w:rsidP="00B40D67">
      <w:pPr>
        <w:rPr>
          <w:rFonts w:eastAsia="Times New Roman"/>
          <w:color w:val="000000"/>
          <w:sz w:val="24"/>
          <w:szCs w:val="24"/>
        </w:rPr>
      </w:pPr>
    </w:p>
    <w:tbl>
      <w:tblPr>
        <w:tblW w:w="0" w:type="auto"/>
        <w:tblCellSpacing w:w="15" w:type="dxa"/>
        <w:tblLook w:val="04A0" w:firstRow="1" w:lastRow="0" w:firstColumn="1" w:lastColumn="0" w:noHBand="0" w:noVBand="1"/>
      </w:tblPr>
      <w:tblGrid>
        <w:gridCol w:w="926"/>
        <w:gridCol w:w="1387"/>
        <w:gridCol w:w="3195"/>
      </w:tblGrid>
      <w:tr w:rsidR="00B40D67" w:rsidTr="00DE292E">
        <w:trPr>
          <w:tblCellSpacing w:w="15" w:type="dxa"/>
        </w:trPr>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r>
              <w:rPr>
                <w:rFonts w:eastAsia="Times New Roman"/>
                <w:color w:val="000000"/>
              </w:rPr>
              <w:t>Board 12</w:t>
            </w:r>
            <w:r>
              <w:rPr>
                <w:rFonts w:eastAsia="Times New Roman"/>
                <w:color w:val="000000"/>
              </w:rPr>
              <w:br/>
            </w:r>
            <w:proofErr w:type="spellStart"/>
            <w:r>
              <w:rPr>
                <w:rFonts w:eastAsia="Times New Roman"/>
                <w:color w:val="000000"/>
              </w:rPr>
              <w:t>Dlr</w:t>
            </w:r>
            <w:proofErr w:type="spellEnd"/>
            <w:r>
              <w:rPr>
                <w:rFonts w:eastAsia="Times New Roman"/>
                <w:color w:val="000000"/>
              </w:rPr>
              <w:t>: W</w:t>
            </w:r>
            <w:r>
              <w:rPr>
                <w:rFonts w:eastAsia="Times New Roman"/>
                <w:color w:val="000000"/>
              </w:rPr>
              <w:br/>
            </w:r>
            <w:proofErr w:type="spellStart"/>
            <w:r>
              <w:rPr>
                <w:rFonts w:eastAsia="Times New Roman"/>
                <w:color w:val="000000"/>
              </w:rPr>
              <w:t>Vul</w:t>
            </w:r>
            <w:proofErr w:type="spellEnd"/>
            <w:r>
              <w:rPr>
                <w:rFonts w:eastAsia="Times New Roman"/>
                <w:color w:val="000000"/>
              </w:rPr>
              <w:t>: N-S</w:t>
            </w:r>
          </w:p>
        </w:tc>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r>
              <w:rPr>
                <w:rFonts w:eastAsia="Times New Roman"/>
                <w:noProof/>
                <w:color w:val="000000"/>
                <w:lang w:val="en-NZ" w:eastAsia="en-NZ"/>
              </w:rPr>
              <w:drawing>
                <wp:inline distT="0" distB="0" distL="0" distR="0" wp14:anchorId="7F3B707B" wp14:editId="265714B3">
                  <wp:extent cx="125730" cy="105410"/>
                  <wp:effectExtent l="19050" t="0" r="7620" b="0"/>
                  <wp:docPr id="3" name="Picture 3" descr="http://www.paraparaumu.bridge-club.org/bcorg/images/s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aparaumu.bridge-club.org/bcorg/images/spd.gif"/>
                          <pic:cNvPicPr>
                            <a:picLocks noChangeAspect="1" noChangeArrowheads="1"/>
                          </pic:cNvPicPr>
                        </pic:nvPicPr>
                        <pic:blipFill>
                          <a:blip r:embed="rId6"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J9863</w:t>
            </w:r>
            <w:r>
              <w:rPr>
                <w:rFonts w:eastAsia="Times New Roman"/>
                <w:color w:val="000000"/>
              </w:rPr>
              <w:br/>
            </w:r>
            <w:r>
              <w:rPr>
                <w:rFonts w:eastAsia="Times New Roman"/>
                <w:noProof/>
                <w:color w:val="000000"/>
                <w:lang w:val="en-NZ" w:eastAsia="en-NZ"/>
              </w:rPr>
              <w:drawing>
                <wp:inline distT="0" distB="0" distL="0" distR="0" wp14:anchorId="75C1CDCC" wp14:editId="270102D9">
                  <wp:extent cx="125730" cy="105410"/>
                  <wp:effectExtent l="19050" t="0" r="7620" b="0"/>
                  <wp:docPr id="4" name="Picture 4" descr="http://www.paraparaumu.bridge-club.org/bcorg/images/h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aparaumu.bridge-club.org/bcorg/images/hrt.gif"/>
                          <pic:cNvPicPr>
                            <a:picLocks noChangeAspect="1" noChangeArrowheads="1"/>
                          </pic:cNvPicPr>
                        </pic:nvPicPr>
                        <pic:blipFill>
                          <a:blip r:embed="rId7"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AK73</w:t>
            </w:r>
            <w:r>
              <w:rPr>
                <w:rFonts w:eastAsia="Times New Roman"/>
                <w:color w:val="000000"/>
              </w:rPr>
              <w:br/>
            </w:r>
            <w:r>
              <w:rPr>
                <w:rFonts w:eastAsia="Times New Roman"/>
                <w:noProof/>
                <w:color w:val="000000"/>
                <w:lang w:val="en-NZ" w:eastAsia="en-NZ"/>
              </w:rPr>
              <w:drawing>
                <wp:inline distT="0" distB="0" distL="0" distR="0" wp14:anchorId="6CD6FC59" wp14:editId="0E9BC10B">
                  <wp:extent cx="125730" cy="105410"/>
                  <wp:effectExtent l="0" t="0" r="7620" b="0"/>
                  <wp:docPr id="5" name="Picture 5" descr="http://www.paraparaumu.bridge-club.org/bcorg/images/d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aparaumu.bridge-club.org/bcorg/images/dmd.gif"/>
                          <pic:cNvPicPr>
                            <a:picLocks noChangeAspect="1" noChangeArrowheads="1"/>
                          </pic:cNvPicPr>
                        </pic:nvPicPr>
                        <pic:blipFill>
                          <a:blip r:embed="rId8"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64</w:t>
            </w:r>
            <w:r>
              <w:rPr>
                <w:rFonts w:eastAsia="Times New Roman"/>
                <w:color w:val="000000"/>
              </w:rPr>
              <w:br/>
            </w:r>
            <w:r>
              <w:rPr>
                <w:rFonts w:eastAsia="Times New Roman"/>
                <w:noProof/>
                <w:color w:val="000000"/>
                <w:lang w:val="en-NZ" w:eastAsia="en-NZ"/>
              </w:rPr>
              <w:drawing>
                <wp:inline distT="0" distB="0" distL="0" distR="0" wp14:anchorId="08498D41" wp14:editId="08BCAA51">
                  <wp:extent cx="125730" cy="105410"/>
                  <wp:effectExtent l="19050" t="0" r="7620" b="0"/>
                  <wp:docPr id="6" name="Picture 6" descr="http://www.paraparaumu.bridge-club.org/bcorg/images/c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aparaumu.bridge-club.org/bcorg/images/clb.gif"/>
                          <pic:cNvPicPr>
                            <a:picLocks noChangeAspect="1" noChangeArrowheads="1"/>
                          </pic:cNvPicPr>
                        </pic:nvPicPr>
                        <pic:blipFill>
                          <a:blip r:embed="rId9"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T6</w:t>
            </w:r>
          </w:p>
        </w:tc>
        <w:tc>
          <w:tcPr>
            <w:tcW w:w="0" w:type="auto"/>
            <w:tcMar>
              <w:top w:w="15" w:type="dxa"/>
              <w:left w:w="15" w:type="dxa"/>
              <w:bottom w:w="15" w:type="dxa"/>
              <w:right w:w="15" w:type="dxa"/>
            </w:tcMar>
            <w:vAlign w:val="center"/>
            <w:hideMark/>
          </w:tcPr>
          <w:p w:rsidR="00B40D67" w:rsidRDefault="00B40D67" w:rsidP="00DE292E"/>
        </w:tc>
      </w:tr>
      <w:tr w:rsidR="00B40D67" w:rsidTr="00DE292E">
        <w:trPr>
          <w:tblCellSpacing w:w="15" w:type="dxa"/>
        </w:trPr>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r>
              <w:rPr>
                <w:rFonts w:eastAsia="Times New Roman"/>
                <w:noProof/>
                <w:color w:val="000000"/>
                <w:lang w:val="en-NZ" w:eastAsia="en-NZ"/>
              </w:rPr>
              <w:drawing>
                <wp:inline distT="0" distB="0" distL="0" distR="0" wp14:anchorId="4CC31904" wp14:editId="73A394F4">
                  <wp:extent cx="125730" cy="105410"/>
                  <wp:effectExtent l="19050" t="0" r="7620" b="0"/>
                  <wp:docPr id="7" name="Picture 7" descr="http://www.paraparaumu.bridge-club.org/bcorg/images/s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aparaumu.bridge-club.org/bcorg/images/spd.gif"/>
                          <pic:cNvPicPr>
                            <a:picLocks noChangeAspect="1" noChangeArrowheads="1"/>
                          </pic:cNvPicPr>
                        </pic:nvPicPr>
                        <pic:blipFill>
                          <a:blip r:embed="rId6"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K52</w:t>
            </w:r>
            <w:r>
              <w:rPr>
                <w:rFonts w:eastAsia="Times New Roman"/>
                <w:color w:val="000000"/>
              </w:rPr>
              <w:br/>
            </w:r>
            <w:r>
              <w:rPr>
                <w:rFonts w:eastAsia="Times New Roman"/>
                <w:noProof/>
                <w:color w:val="000000"/>
                <w:lang w:val="en-NZ" w:eastAsia="en-NZ"/>
              </w:rPr>
              <w:drawing>
                <wp:inline distT="0" distB="0" distL="0" distR="0" wp14:anchorId="6596410F" wp14:editId="504AD65B">
                  <wp:extent cx="125730" cy="105410"/>
                  <wp:effectExtent l="19050" t="0" r="7620" b="0"/>
                  <wp:docPr id="8" name="Picture 8" descr="http://www.paraparaumu.bridge-club.org/bcorg/images/h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raparaumu.bridge-club.org/bcorg/images/hrt.gif"/>
                          <pic:cNvPicPr>
                            <a:picLocks noChangeAspect="1" noChangeArrowheads="1"/>
                          </pic:cNvPicPr>
                        </pic:nvPicPr>
                        <pic:blipFill>
                          <a:blip r:embed="rId7"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JT2</w:t>
            </w:r>
            <w:r>
              <w:rPr>
                <w:rFonts w:eastAsia="Times New Roman"/>
                <w:color w:val="000000"/>
              </w:rPr>
              <w:br/>
            </w:r>
            <w:r>
              <w:rPr>
                <w:rFonts w:eastAsia="Times New Roman"/>
                <w:noProof/>
                <w:color w:val="000000"/>
                <w:lang w:val="en-NZ" w:eastAsia="en-NZ"/>
              </w:rPr>
              <w:drawing>
                <wp:inline distT="0" distB="0" distL="0" distR="0" wp14:anchorId="620E4F34" wp14:editId="5A01582E">
                  <wp:extent cx="125730" cy="105410"/>
                  <wp:effectExtent l="0" t="0" r="7620" b="0"/>
                  <wp:docPr id="9" name="Picture 9" descr="http://www.paraparaumu.bridge-club.org/bcorg/images/d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aparaumu.bridge-club.org/bcorg/images/dmd.gif"/>
                          <pic:cNvPicPr>
                            <a:picLocks noChangeAspect="1" noChangeArrowheads="1"/>
                          </pic:cNvPicPr>
                        </pic:nvPicPr>
                        <pic:blipFill>
                          <a:blip r:embed="rId8"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KQ73</w:t>
            </w:r>
            <w:r>
              <w:rPr>
                <w:rFonts w:eastAsia="Times New Roman"/>
                <w:color w:val="000000"/>
              </w:rPr>
              <w:br/>
            </w:r>
            <w:r>
              <w:rPr>
                <w:rFonts w:eastAsia="Times New Roman"/>
                <w:noProof/>
                <w:color w:val="000000"/>
                <w:lang w:val="en-NZ" w:eastAsia="en-NZ"/>
              </w:rPr>
              <w:drawing>
                <wp:inline distT="0" distB="0" distL="0" distR="0" wp14:anchorId="00A0B1D5" wp14:editId="2FD2F90B">
                  <wp:extent cx="125730" cy="105410"/>
                  <wp:effectExtent l="19050" t="0" r="7620" b="0"/>
                  <wp:docPr id="10" name="Picture 10" descr="http://www.paraparaumu.bridge-club.org/bcorg/images/c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raparaumu.bridge-club.org/bcorg/images/clb.gif"/>
                          <pic:cNvPicPr>
                            <a:picLocks noChangeAspect="1" noChangeArrowheads="1"/>
                          </pic:cNvPicPr>
                        </pic:nvPicPr>
                        <pic:blipFill>
                          <a:blip r:embed="rId9"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J98</w:t>
            </w:r>
          </w:p>
        </w:tc>
        <w:tc>
          <w:tcPr>
            <w:tcW w:w="0" w:type="auto"/>
            <w:tcMar>
              <w:top w:w="15" w:type="dxa"/>
              <w:left w:w="15" w:type="dxa"/>
              <w:bottom w:w="15" w:type="dxa"/>
              <w:right w:w="15" w:type="dxa"/>
            </w:tcMar>
            <w:vAlign w:val="center"/>
            <w:hideMark/>
          </w:tcPr>
          <w:p w:rsidR="00B40D67" w:rsidRDefault="00B40D67" w:rsidP="00DE292E">
            <w:pPr>
              <w:jc w:val="center"/>
              <w:rPr>
                <w:rFonts w:eastAsia="Times New Roman"/>
                <w:color w:val="000000"/>
                <w:sz w:val="24"/>
                <w:szCs w:val="24"/>
              </w:rPr>
            </w:pPr>
            <w:r>
              <w:rPr>
                <w:rFonts w:eastAsia="Times New Roman"/>
                <w:noProof/>
                <w:color w:val="000000"/>
                <w:lang w:val="en-NZ" w:eastAsia="en-NZ"/>
              </w:rPr>
              <w:drawing>
                <wp:inline distT="0" distB="0" distL="0" distR="0" wp14:anchorId="4BA8EB78" wp14:editId="2A5E4315">
                  <wp:extent cx="155575" cy="155575"/>
                  <wp:effectExtent l="19050" t="0" r="0" b="0"/>
                  <wp:docPr id="11" name="Picture 11" descr="http://www.paraparaumu.bridge-club.org/bcorg/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raparaumu.bridge-club.org/bcorg/images/user.png"/>
                          <pic:cNvPicPr>
                            <a:picLocks noChangeAspect="1" noChangeArrowheads="1"/>
                          </pic:cNvPicPr>
                        </pic:nvPicPr>
                        <pic:blipFill>
                          <a:blip r:embed="rId10"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Fonts w:eastAsia="Times New Roman"/>
                <w:noProof/>
                <w:color w:val="000000"/>
                <w:lang w:val="en-NZ" w:eastAsia="en-NZ"/>
              </w:rPr>
              <w:drawing>
                <wp:inline distT="0" distB="0" distL="0" distR="0" wp14:anchorId="7D404EBF" wp14:editId="2719F897">
                  <wp:extent cx="668020" cy="668020"/>
                  <wp:effectExtent l="0" t="0" r="0" b="0"/>
                  <wp:docPr id="12" name="Picture 12" descr="http://www.paraparaumu.bridge-club.org/bcorg/images/vul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raparaumu.bridge-club.org/bcorg/images/vulN-S.png"/>
                          <pic:cNvPicPr>
                            <a:picLocks noChangeAspect="1" noChangeArrowheads="1"/>
                          </pic:cNvPicPr>
                        </pic:nvPicPr>
                        <pic:blipFill>
                          <a:blip r:embed="rId11" cstate="print"/>
                          <a:srcRect/>
                          <a:stretch>
                            <a:fillRect/>
                          </a:stretch>
                        </pic:blipFill>
                        <pic:spPr bwMode="auto">
                          <a:xfrm>
                            <a:off x="0" y="0"/>
                            <a:ext cx="668020" cy="66802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r>
              <w:rPr>
                <w:rFonts w:eastAsia="Times New Roman"/>
                <w:noProof/>
                <w:color w:val="000000"/>
                <w:lang w:val="en-NZ" w:eastAsia="en-NZ"/>
              </w:rPr>
              <w:drawing>
                <wp:inline distT="0" distB="0" distL="0" distR="0" wp14:anchorId="2A626E6E" wp14:editId="1D3346EF">
                  <wp:extent cx="125730" cy="105410"/>
                  <wp:effectExtent l="19050" t="0" r="7620" b="0"/>
                  <wp:docPr id="13" name="Picture 13" descr="http://www.paraparaumu.bridge-club.org/bcorg/images/s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raparaumu.bridge-club.org/bcorg/images/spd.gif"/>
                          <pic:cNvPicPr>
                            <a:picLocks noChangeAspect="1" noChangeArrowheads="1"/>
                          </pic:cNvPicPr>
                        </pic:nvPicPr>
                        <pic:blipFill>
                          <a:blip r:embed="rId6"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Q7</w:t>
            </w:r>
            <w:r>
              <w:rPr>
                <w:rFonts w:eastAsia="Times New Roman"/>
                <w:color w:val="000000"/>
              </w:rPr>
              <w:br/>
            </w:r>
            <w:r>
              <w:rPr>
                <w:rFonts w:eastAsia="Times New Roman"/>
                <w:noProof/>
                <w:color w:val="000000"/>
                <w:lang w:val="en-NZ" w:eastAsia="en-NZ"/>
              </w:rPr>
              <w:drawing>
                <wp:inline distT="0" distB="0" distL="0" distR="0" wp14:anchorId="5334F18D" wp14:editId="312386F0">
                  <wp:extent cx="125730" cy="105410"/>
                  <wp:effectExtent l="19050" t="0" r="7620" b="0"/>
                  <wp:docPr id="14" name="Picture 14" descr="http://www.paraparaumu.bridge-club.org/bcorg/images/h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raparaumu.bridge-club.org/bcorg/images/hrt.gif"/>
                          <pic:cNvPicPr>
                            <a:picLocks noChangeAspect="1" noChangeArrowheads="1"/>
                          </pic:cNvPicPr>
                        </pic:nvPicPr>
                        <pic:blipFill>
                          <a:blip r:embed="rId7"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965</w:t>
            </w:r>
            <w:r>
              <w:rPr>
                <w:rFonts w:eastAsia="Times New Roman"/>
                <w:color w:val="000000"/>
              </w:rPr>
              <w:br/>
            </w:r>
            <w:r>
              <w:rPr>
                <w:rFonts w:eastAsia="Times New Roman"/>
                <w:noProof/>
                <w:color w:val="000000"/>
                <w:lang w:val="en-NZ" w:eastAsia="en-NZ"/>
              </w:rPr>
              <w:drawing>
                <wp:inline distT="0" distB="0" distL="0" distR="0" wp14:anchorId="3AFC816D" wp14:editId="03FDFD15">
                  <wp:extent cx="125730" cy="105410"/>
                  <wp:effectExtent l="0" t="0" r="7620" b="0"/>
                  <wp:docPr id="15" name="Picture 15" descr="http://www.paraparaumu.bridge-club.org/bcorg/images/d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raparaumu.bridge-club.org/bcorg/images/dmd.gif"/>
                          <pic:cNvPicPr>
                            <a:picLocks noChangeAspect="1" noChangeArrowheads="1"/>
                          </pic:cNvPicPr>
                        </pic:nvPicPr>
                        <pic:blipFill>
                          <a:blip r:embed="rId8"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T85</w:t>
            </w:r>
            <w:r>
              <w:rPr>
                <w:rFonts w:eastAsia="Times New Roman"/>
                <w:color w:val="000000"/>
              </w:rPr>
              <w:br/>
            </w:r>
            <w:r>
              <w:rPr>
                <w:rFonts w:eastAsia="Times New Roman"/>
                <w:noProof/>
                <w:color w:val="000000"/>
                <w:lang w:val="en-NZ" w:eastAsia="en-NZ"/>
              </w:rPr>
              <w:drawing>
                <wp:inline distT="0" distB="0" distL="0" distR="0" wp14:anchorId="41E2B0DF" wp14:editId="30A8353A">
                  <wp:extent cx="125730" cy="105410"/>
                  <wp:effectExtent l="19050" t="0" r="7620" b="0"/>
                  <wp:docPr id="16" name="Picture 16" descr="http://www.paraparaumu.bridge-club.org/bcorg/images/c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raparaumu.bridge-club.org/bcorg/images/clb.gif"/>
                          <pic:cNvPicPr>
                            <a:picLocks noChangeAspect="1" noChangeArrowheads="1"/>
                          </pic:cNvPicPr>
                        </pic:nvPicPr>
                        <pic:blipFill>
                          <a:blip r:embed="rId9"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A5432</w:t>
            </w:r>
          </w:p>
        </w:tc>
      </w:tr>
      <w:tr w:rsidR="00B40D67" w:rsidTr="00DE292E">
        <w:trPr>
          <w:tblCellSpacing w:w="15" w:type="dxa"/>
        </w:trPr>
        <w:tc>
          <w:tcPr>
            <w:tcW w:w="0" w:type="auto"/>
            <w:tcMar>
              <w:top w:w="15" w:type="dxa"/>
              <w:left w:w="15" w:type="dxa"/>
              <w:bottom w:w="15" w:type="dxa"/>
              <w:right w:w="15" w:type="dxa"/>
            </w:tcMar>
            <w:vAlign w:val="center"/>
            <w:hideMark/>
          </w:tcPr>
          <w:tbl>
            <w:tblPr>
              <w:tblW w:w="851" w:type="dxa"/>
              <w:tblCellSpacing w:w="15" w:type="dxa"/>
              <w:tblLook w:val="04A0" w:firstRow="1" w:lastRow="0" w:firstColumn="1" w:lastColumn="0" w:noHBand="0" w:noVBand="1"/>
            </w:tblPr>
            <w:tblGrid>
              <w:gridCol w:w="299"/>
              <w:gridCol w:w="284"/>
              <w:gridCol w:w="268"/>
            </w:tblGrid>
            <w:tr w:rsidR="00B40D67" w:rsidTr="00DE292E">
              <w:trPr>
                <w:tblCellSpacing w:w="15" w:type="dxa"/>
              </w:trPr>
              <w:tc>
                <w:tcPr>
                  <w:tcW w:w="0" w:type="auto"/>
                  <w:tcMar>
                    <w:top w:w="15" w:type="dxa"/>
                    <w:left w:w="15" w:type="dxa"/>
                    <w:bottom w:w="15" w:type="dxa"/>
                    <w:right w:w="15" w:type="dxa"/>
                  </w:tcMar>
                  <w:vAlign w:val="center"/>
                  <w:hideMark/>
                </w:tcPr>
                <w:p w:rsidR="00B40D67" w:rsidRDefault="00B40D67" w:rsidP="00DE292E"/>
              </w:tc>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p>
              </w:tc>
              <w:tc>
                <w:tcPr>
                  <w:tcW w:w="223" w:type="dxa"/>
                  <w:tcMar>
                    <w:top w:w="15" w:type="dxa"/>
                    <w:left w:w="15" w:type="dxa"/>
                    <w:bottom w:w="15" w:type="dxa"/>
                    <w:right w:w="15" w:type="dxa"/>
                  </w:tcMar>
                  <w:vAlign w:val="center"/>
                  <w:hideMark/>
                </w:tcPr>
                <w:p w:rsidR="00B40D67" w:rsidRDefault="00B40D67" w:rsidP="00DE292E"/>
              </w:tc>
            </w:tr>
            <w:tr w:rsidR="00B40D67" w:rsidTr="00DE292E">
              <w:trPr>
                <w:tblCellSpacing w:w="15" w:type="dxa"/>
              </w:trPr>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p>
              </w:tc>
              <w:tc>
                <w:tcPr>
                  <w:tcW w:w="0" w:type="auto"/>
                  <w:tcMar>
                    <w:top w:w="15" w:type="dxa"/>
                    <w:left w:w="15" w:type="dxa"/>
                    <w:bottom w:w="15" w:type="dxa"/>
                    <w:right w:w="15" w:type="dxa"/>
                  </w:tcMar>
                  <w:vAlign w:val="center"/>
                  <w:hideMark/>
                </w:tcPr>
                <w:p w:rsidR="00B40D67" w:rsidRDefault="00B40D67" w:rsidP="00DE292E"/>
              </w:tc>
              <w:tc>
                <w:tcPr>
                  <w:tcW w:w="223" w:type="dxa"/>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p>
              </w:tc>
            </w:tr>
            <w:tr w:rsidR="00B40D67" w:rsidTr="00DE292E">
              <w:trPr>
                <w:tblCellSpacing w:w="15" w:type="dxa"/>
              </w:trPr>
              <w:tc>
                <w:tcPr>
                  <w:tcW w:w="0" w:type="auto"/>
                  <w:tcMar>
                    <w:top w:w="15" w:type="dxa"/>
                    <w:left w:w="15" w:type="dxa"/>
                    <w:bottom w:w="15" w:type="dxa"/>
                    <w:right w:w="15" w:type="dxa"/>
                  </w:tcMar>
                  <w:vAlign w:val="center"/>
                  <w:hideMark/>
                </w:tcPr>
                <w:p w:rsidR="00B40D67" w:rsidRDefault="00B40D67" w:rsidP="00DE292E"/>
              </w:tc>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p>
              </w:tc>
              <w:tc>
                <w:tcPr>
                  <w:tcW w:w="223" w:type="dxa"/>
                  <w:tcMar>
                    <w:top w:w="15" w:type="dxa"/>
                    <w:left w:w="15" w:type="dxa"/>
                    <w:bottom w:w="15" w:type="dxa"/>
                    <w:right w:w="15" w:type="dxa"/>
                  </w:tcMar>
                  <w:vAlign w:val="center"/>
                  <w:hideMark/>
                </w:tcPr>
                <w:p w:rsidR="00B40D67" w:rsidRDefault="00B40D67" w:rsidP="00DE292E"/>
              </w:tc>
            </w:tr>
          </w:tbl>
          <w:p w:rsidR="00B40D67" w:rsidRDefault="00B40D67" w:rsidP="00DE292E"/>
        </w:tc>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r>
              <w:rPr>
                <w:rFonts w:eastAsia="Times New Roman"/>
                <w:noProof/>
                <w:color w:val="000000"/>
                <w:lang w:val="en-NZ" w:eastAsia="en-NZ"/>
              </w:rPr>
              <w:drawing>
                <wp:inline distT="0" distB="0" distL="0" distR="0" wp14:anchorId="20F286A1" wp14:editId="13239D2B">
                  <wp:extent cx="125730" cy="105410"/>
                  <wp:effectExtent l="19050" t="0" r="7620" b="0"/>
                  <wp:docPr id="17" name="Picture 17" descr="http://www.paraparaumu.bridge-club.org/bcorg/images/sp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raparaumu.bridge-club.org/bcorg/images/spd.gif"/>
                          <pic:cNvPicPr>
                            <a:picLocks noChangeAspect="1" noChangeArrowheads="1"/>
                          </pic:cNvPicPr>
                        </pic:nvPicPr>
                        <pic:blipFill>
                          <a:blip r:embed="rId6"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AT4</w:t>
            </w:r>
            <w:r>
              <w:rPr>
                <w:rFonts w:eastAsia="Times New Roman"/>
                <w:color w:val="000000"/>
              </w:rPr>
              <w:br/>
            </w:r>
            <w:r>
              <w:rPr>
                <w:rFonts w:eastAsia="Times New Roman"/>
                <w:noProof/>
                <w:color w:val="000000"/>
                <w:lang w:val="en-NZ" w:eastAsia="en-NZ"/>
              </w:rPr>
              <w:drawing>
                <wp:inline distT="0" distB="0" distL="0" distR="0" wp14:anchorId="58512375" wp14:editId="3BCA191E">
                  <wp:extent cx="125730" cy="105410"/>
                  <wp:effectExtent l="19050" t="0" r="7620" b="0"/>
                  <wp:docPr id="18" name="Picture 18" descr="http://www.paraparaumu.bridge-club.org/bcorg/images/h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raparaumu.bridge-club.org/bcorg/images/hrt.gif"/>
                          <pic:cNvPicPr>
                            <a:picLocks noChangeAspect="1" noChangeArrowheads="1"/>
                          </pic:cNvPicPr>
                        </pic:nvPicPr>
                        <pic:blipFill>
                          <a:blip r:embed="rId7"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Q84</w:t>
            </w:r>
            <w:r>
              <w:rPr>
                <w:rFonts w:eastAsia="Times New Roman"/>
                <w:color w:val="000000"/>
              </w:rPr>
              <w:br/>
            </w:r>
            <w:r>
              <w:rPr>
                <w:rFonts w:eastAsia="Times New Roman"/>
                <w:noProof/>
                <w:color w:val="000000"/>
                <w:lang w:val="en-NZ" w:eastAsia="en-NZ"/>
              </w:rPr>
              <w:drawing>
                <wp:inline distT="0" distB="0" distL="0" distR="0" wp14:anchorId="53327707" wp14:editId="520D2D4B">
                  <wp:extent cx="125730" cy="105410"/>
                  <wp:effectExtent l="0" t="0" r="7620" b="0"/>
                  <wp:docPr id="19" name="Picture 19" descr="http://www.paraparaumu.bridge-club.org/bcorg/images/d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araparaumu.bridge-club.org/bcorg/images/dmd.gif"/>
                          <pic:cNvPicPr>
                            <a:picLocks noChangeAspect="1" noChangeArrowheads="1"/>
                          </pic:cNvPicPr>
                        </pic:nvPicPr>
                        <pic:blipFill>
                          <a:blip r:embed="rId8"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AJ92</w:t>
            </w:r>
            <w:r>
              <w:rPr>
                <w:rFonts w:eastAsia="Times New Roman"/>
                <w:color w:val="000000"/>
              </w:rPr>
              <w:br/>
            </w:r>
            <w:r>
              <w:rPr>
                <w:rFonts w:eastAsia="Times New Roman"/>
                <w:noProof/>
                <w:color w:val="000000"/>
                <w:lang w:val="en-NZ" w:eastAsia="en-NZ"/>
              </w:rPr>
              <w:drawing>
                <wp:inline distT="0" distB="0" distL="0" distR="0" wp14:anchorId="5E8F89B6" wp14:editId="43A2E16F">
                  <wp:extent cx="125730" cy="105410"/>
                  <wp:effectExtent l="19050" t="0" r="7620" b="0"/>
                  <wp:docPr id="20" name="Picture 20" descr="http://www.paraparaumu.bridge-club.org/bcorg/images/c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araparaumu.bridge-club.org/bcorg/images/clb.gif"/>
                          <pic:cNvPicPr>
                            <a:picLocks noChangeAspect="1" noChangeArrowheads="1"/>
                          </pic:cNvPicPr>
                        </pic:nvPicPr>
                        <pic:blipFill>
                          <a:blip r:embed="rId9" cstate="print"/>
                          <a:srcRect/>
                          <a:stretch>
                            <a:fillRect/>
                          </a:stretch>
                        </pic:blipFill>
                        <pic:spPr bwMode="auto">
                          <a:xfrm>
                            <a:off x="0" y="0"/>
                            <a:ext cx="125730" cy="105410"/>
                          </a:xfrm>
                          <a:prstGeom prst="rect">
                            <a:avLst/>
                          </a:prstGeom>
                          <a:noFill/>
                          <a:ln w="9525">
                            <a:noFill/>
                            <a:miter lim="800000"/>
                            <a:headEnd/>
                            <a:tailEnd/>
                          </a:ln>
                        </pic:spPr>
                      </pic:pic>
                    </a:graphicData>
                  </a:graphic>
                </wp:inline>
              </w:drawing>
            </w:r>
            <w:r>
              <w:rPr>
                <w:rFonts w:eastAsia="Times New Roman"/>
                <w:color w:val="000000"/>
              </w:rPr>
              <w:t>KQ7</w:t>
            </w:r>
          </w:p>
        </w:tc>
        <w:tc>
          <w:tcPr>
            <w:tcW w:w="0" w:type="auto"/>
            <w:tcMar>
              <w:top w:w="15" w:type="dxa"/>
              <w:left w:w="15" w:type="dxa"/>
              <w:bottom w:w="15" w:type="dxa"/>
              <w:right w:w="15" w:type="dxa"/>
            </w:tcMar>
            <w:vAlign w:val="center"/>
            <w:hideMark/>
          </w:tcPr>
          <w:p w:rsidR="00B40D67" w:rsidRDefault="00B40D67" w:rsidP="00DE292E">
            <w:pPr>
              <w:rPr>
                <w:rFonts w:eastAsia="Times New Roman"/>
                <w:color w:val="000000"/>
                <w:sz w:val="24"/>
                <w:szCs w:val="24"/>
              </w:rPr>
            </w:pPr>
            <w:r>
              <w:rPr>
                <w:rFonts w:eastAsia="Times New Roman"/>
                <w:color w:val="000000"/>
                <w:sz w:val="24"/>
                <w:szCs w:val="24"/>
              </w:rPr>
              <w:t>N/S can actually make 5 spades</w:t>
            </w:r>
            <w:proofErr w:type="gramStart"/>
            <w:r>
              <w:rPr>
                <w:rFonts w:eastAsia="Times New Roman"/>
                <w:color w:val="000000"/>
                <w:sz w:val="24"/>
                <w:szCs w:val="24"/>
              </w:rPr>
              <w:t>,</w:t>
            </w:r>
            <w:proofErr w:type="gramEnd"/>
            <w:r>
              <w:rPr>
                <w:rFonts w:eastAsia="Times New Roman"/>
                <w:color w:val="000000"/>
                <w:sz w:val="24"/>
                <w:szCs w:val="24"/>
              </w:rPr>
              <w:br/>
              <w:t>as long as a D or S is not led, by</w:t>
            </w:r>
            <w:r>
              <w:rPr>
                <w:rFonts w:eastAsia="Times New Roman"/>
                <w:color w:val="000000"/>
                <w:sz w:val="24"/>
                <w:szCs w:val="24"/>
              </w:rPr>
              <w:br/>
              <w:t>setting up a C for a D discard.</w:t>
            </w:r>
          </w:p>
        </w:tc>
      </w:tr>
    </w:tbl>
    <w:p w:rsidR="00975AB6" w:rsidRPr="00975AB6" w:rsidRDefault="00975AB6" w:rsidP="00B40D67">
      <w:pPr>
        <w:rPr>
          <w:rFonts w:eastAsia="Times New Roman"/>
          <w:color w:val="000000"/>
          <w:sz w:val="24"/>
          <w:szCs w:val="24"/>
        </w:rPr>
      </w:pPr>
    </w:p>
    <w:p w:rsidR="00B40D67" w:rsidRPr="00975AB6" w:rsidRDefault="00B40D67" w:rsidP="00B40D67">
      <w:pPr>
        <w:rPr>
          <w:rFonts w:eastAsia="Times New Roman"/>
          <w:color w:val="000000"/>
          <w:sz w:val="24"/>
          <w:szCs w:val="24"/>
        </w:rPr>
      </w:pPr>
      <w:r w:rsidRPr="00975AB6">
        <w:rPr>
          <w:rFonts w:eastAsia="Times New Roman"/>
          <w:color w:val="000000"/>
          <w:sz w:val="24"/>
          <w:szCs w:val="24"/>
        </w:rPr>
        <w:t xml:space="preserve">North’s (faulty) reasoning for bidding hearts before the spades was they didn’t have 10 high card points and therefore couldn’t rebid to the 2 level.  They were concerned that if they bid 1 spades then a possible heart fit would be missed.  However, as it happened, a spade fit was missed.  This is as a result of faulty hand evaluation by North. </w:t>
      </w:r>
    </w:p>
    <w:p w:rsidR="00975AB6" w:rsidRDefault="00B40D67" w:rsidP="00B40D67">
      <w:pPr>
        <w:rPr>
          <w:rFonts w:eastAsia="Times New Roman"/>
          <w:color w:val="000000"/>
          <w:sz w:val="24"/>
          <w:szCs w:val="24"/>
        </w:rPr>
      </w:pPr>
      <w:r w:rsidRPr="00975AB6">
        <w:rPr>
          <w:rFonts w:eastAsia="Times New Roman"/>
          <w:color w:val="000000"/>
          <w:sz w:val="24"/>
          <w:szCs w:val="24"/>
        </w:rPr>
        <w:t>The first point is that in modern times bidding to the 2 level is often done with hands down to 8 points.  Particularly, as in this case, where North has not opened, so South knows that North has less than an opening hand and any North bids are not forcing.</w:t>
      </w:r>
    </w:p>
    <w:p w:rsidR="00B40D67" w:rsidRPr="00975AB6" w:rsidRDefault="00B40D67" w:rsidP="00B40D67">
      <w:pPr>
        <w:rPr>
          <w:rFonts w:eastAsia="Times New Roman"/>
          <w:color w:val="000000"/>
          <w:sz w:val="24"/>
          <w:szCs w:val="24"/>
        </w:rPr>
      </w:pPr>
      <w:r w:rsidRPr="00975AB6">
        <w:rPr>
          <w:rFonts w:eastAsia="Times New Roman"/>
          <w:color w:val="000000"/>
          <w:sz w:val="24"/>
          <w:szCs w:val="24"/>
        </w:rPr>
        <w:t xml:space="preserve">Secondly, if a heart or spade fit is found then </w:t>
      </w:r>
      <w:proofErr w:type="gramStart"/>
      <w:r w:rsidRPr="00975AB6">
        <w:rPr>
          <w:rFonts w:eastAsia="Times New Roman"/>
          <w:color w:val="000000"/>
          <w:sz w:val="24"/>
          <w:szCs w:val="24"/>
        </w:rPr>
        <w:t>North</w:t>
      </w:r>
      <w:proofErr w:type="gramEnd"/>
      <w:r w:rsidRPr="00975AB6">
        <w:rPr>
          <w:rFonts w:eastAsia="Times New Roman"/>
          <w:color w:val="000000"/>
          <w:sz w:val="24"/>
          <w:szCs w:val="24"/>
        </w:rPr>
        <w:t xml:space="preserve"> can revalue their hand to 10 points, adding a distributional point for each doubleton.  Or if using losing trick count, there are eight losers, which warrants a bid to the 2 level.</w:t>
      </w:r>
    </w:p>
    <w:p w:rsidR="00975AB6" w:rsidRDefault="00B40D67" w:rsidP="00B40D67">
      <w:pPr>
        <w:rPr>
          <w:rFonts w:eastAsia="Times New Roman"/>
          <w:color w:val="000000"/>
          <w:sz w:val="24"/>
          <w:szCs w:val="24"/>
        </w:rPr>
      </w:pPr>
      <w:r w:rsidRPr="00975AB6">
        <w:rPr>
          <w:rFonts w:eastAsia="Times New Roman"/>
          <w:color w:val="000000"/>
          <w:sz w:val="24"/>
          <w:szCs w:val="24"/>
        </w:rPr>
        <w:t>Thirdly, the value of intermediary cards, such as 10’s, 9’s &amp; 8’s are often under estimated.  These provide some “guts” to suits and can become winners in their own right.  In this case holding 8 to J in the spade suit means there is only one loser in the suit.  The 10C and 9D are also useful foils, particularly if in a No Trump contract.  This is a useful consideration in close call situations such as this case.</w:t>
      </w:r>
      <w:r w:rsidRPr="00975AB6">
        <w:rPr>
          <w:rFonts w:eastAsia="Times New Roman"/>
          <w:color w:val="000000"/>
          <w:sz w:val="24"/>
          <w:szCs w:val="24"/>
        </w:rPr>
        <w:br/>
      </w:r>
    </w:p>
    <w:p w:rsidR="00975AB6" w:rsidRDefault="00975AB6" w:rsidP="00B40D67">
      <w:pPr>
        <w:rPr>
          <w:rFonts w:eastAsia="Times New Roman"/>
          <w:color w:val="000000"/>
          <w:sz w:val="24"/>
          <w:szCs w:val="24"/>
        </w:rPr>
      </w:pPr>
    </w:p>
    <w:p w:rsidR="00975AB6" w:rsidRDefault="00B40D67" w:rsidP="00B40D67">
      <w:pPr>
        <w:rPr>
          <w:rFonts w:eastAsia="Times New Roman"/>
          <w:color w:val="000000"/>
          <w:sz w:val="24"/>
          <w:szCs w:val="24"/>
        </w:rPr>
      </w:pPr>
      <w:r w:rsidRPr="00975AB6">
        <w:rPr>
          <w:rFonts w:eastAsia="Times New Roman"/>
          <w:color w:val="000000"/>
          <w:sz w:val="24"/>
          <w:szCs w:val="24"/>
        </w:rPr>
        <w:t>So, how should the bidding have gone?  In my opinion something like this (</w:t>
      </w:r>
      <w:r w:rsidR="00975AB6">
        <w:rPr>
          <w:rFonts w:eastAsia="Times New Roman"/>
          <w:color w:val="000000"/>
          <w:sz w:val="24"/>
          <w:szCs w:val="24"/>
        </w:rPr>
        <w:t xml:space="preserve">with </w:t>
      </w:r>
      <w:r w:rsidRPr="00975AB6">
        <w:rPr>
          <w:rFonts w:eastAsia="Times New Roman"/>
          <w:color w:val="000000"/>
          <w:sz w:val="24"/>
          <w:szCs w:val="24"/>
        </w:rPr>
        <w:t>E/W passing throughout):</w:t>
      </w:r>
    </w:p>
    <w:p w:rsidR="00975AB6" w:rsidRPr="005B04DA" w:rsidRDefault="00B40D67" w:rsidP="00B40D67">
      <w:pPr>
        <w:rPr>
          <w:rFonts w:eastAsia="Times New Roman"/>
          <w:color w:val="000000"/>
          <w:sz w:val="28"/>
          <w:szCs w:val="28"/>
        </w:rPr>
      </w:pPr>
      <w:r w:rsidRPr="00975AB6">
        <w:rPr>
          <w:rFonts w:eastAsia="Times New Roman"/>
          <w:color w:val="000000"/>
          <w:sz w:val="24"/>
          <w:szCs w:val="24"/>
        </w:rPr>
        <w:lastRenderedPageBreak/>
        <w:br/>
      </w:r>
      <w:r w:rsidRPr="005B04DA">
        <w:rPr>
          <w:rFonts w:eastAsia="Times New Roman"/>
          <w:color w:val="000000"/>
          <w:sz w:val="28"/>
          <w:szCs w:val="28"/>
        </w:rPr>
        <w:tab/>
      </w:r>
      <w:r w:rsidRPr="005B04DA">
        <w:rPr>
          <w:rFonts w:eastAsia="Times New Roman"/>
          <w:b/>
          <w:color w:val="000000"/>
          <w:sz w:val="28"/>
          <w:szCs w:val="28"/>
        </w:rPr>
        <w:t>N</w:t>
      </w:r>
      <w:r w:rsidRPr="005B04DA">
        <w:rPr>
          <w:rFonts w:eastAsia="Times New Roman"/>
          <w:b/>
          <w:color w:val="000000"/>
          <w:sz w:val="28"/>
          <w:szCs w:val="28"/>
        </w:rPr>
        <w:tab/>
      </w:r>
      <w:r w:rsidRPr="005B04DA">
        <w:rPr>
          <w:rFonts w:eastAsia="Times New Roman"/>
          <w:b/>
          <w:color w:val="000000"/>
          <w:sz w:val="28"/>
          <w:szCs w:val="28"/>
        </w:rPr>
        <w:tab/>
        <w:t>S</w:t>
      </w:r>
      <w:r w:rsidRPr="005B04DA">
        <w:rPr>
          <w:rFonts w:eastAsia="Times New Roman"/>
          <w:b/>
          <w:color w:val="000000"/>
          <w:sz w:val="28"/>
          <w:szCs w:val="28"/>
        </w:rPr>
        <w:br/>
      </w:r>
      <w:r w:rsidRPr="005B04DA">
        <w:rPr>
          <w:rFonts w:eastAsia="Times New Roman"/>
          <w:b/>
          <w:color w:val="000000"/>
          <w:sz w:val="28"/>
          <w:szCs w:val="28"/>
        </w:rPr>
        <w:tab/>
        <w:t>P</w:t>
      </w:r>
      <w:r w:rsidRPr="005B04DA">
        <w:rPr>
          <w:rFonts w:eastAsia="Times New Roman"/>
          <w:b/>
          <w:color w:val="000000"/>
          <w:sz w:val="28"/>
          <w:szCs w:val="28"/>
        </w:rPr>
        <w:tab/>
      </w:r>
      <w:r w:rsidRPr="005B04DA">
        <w:rPr>
          <w:rFonts w:eastAsia="Times New Roman"/>
          <w:b/>
          <w:color w:val="000000"/>
          <w:sz w:val="28"/>
          <w:szCs w:val="28"/>
        </w:rPr>
        <w:tab/>
        <w:t>1D</w:t>
      </w:r>
      <w:r w:rsidRPr="005B04DA">
        <w:rPr>
          <w:rFonts w:eastAsia="Times New Roman"/>
          <w:b/>
          <w:color w:val="000000"/>
          <w:sz w:val="28"/>
          <w:szCs w:val="28"/>
        </w:rPr>
        <w:br/>
      </w:r>
      <w:r w:rsidRPr="005B04DA">
        <w:rPr>
          <w:rFonts w:eastAsia="Times New Roman"/>
          <w:b/>
          <w:color w:val="000000"/>
          <w:sz w:val="28"/>
          <w:szCs w:val="28"/>
        </w:rPr>
        <w:tab/>
        <w:t>1S</w:t>
      </w:r>
      <w:r w:rsidRPr="005B04DA">
        <w:rPr>
          <w:rFonts w:eastAsia="Times New Roman"/>
          <w:b/>
          <w:color w:val="000000"/>
          <w:sz w:val="28"/>
          <w:szCs w:val="28"/>
        </w:rPr>
        <w:tab/>
      </w:r>
      <w:r w:rsidRPr="005B04DA">
        <w:rPr>
          <w:rFonts w:eastAsia="Times New Roman"/>
          <w:b/>
          <w:color w:val="000000"/>
          <w:sz w:val="28"/>
          <w:szCs w:val="28"/>
        </w:rPr>
        <w:tab/>
        <w:t>1NT</w:t>
      </w:r>
      <w:r w:rsidRPr="005B04DA">
        <w:rPr>
          <w:rFonts w:eastAsia="Times New Roman"/>
          <w:b/>
          <w:color w:val="000000"/>
          <w:sz w:val="28"/>
          <w:szCs w:val="28"/>
        </w:rPr>
        <w:br/>
      </w:r>
      <w:r w:rsidRPr="005B04DA">
        <w:rPr>
          <w:rFonts w:eastAsia="Times New Roman"/>
          <w:b/>
          <w:color w:val="000000"/>
          <w:sz w:val="28"/>
          <w:szCs w:val="28"/>
        </w:rPr>
        <w:tab/>
        <w:t>2H</w:t>
      </w:r>
      <w:r w:rsidRPr="005B04DA">
        <w:rPr>
          <w:rFonts w:eastAsia="Times New Roman"/>
          <w:b/>
          <w:color w:val="000000"/>
          <w:sz w:val="28"/>
          <w:szCs w:val="28"/>
        </w:rPr>
        <w:tab/>
      </w:r>
      <w:r w:rsidRPr="005B04DA">
        <w:rPr>
          <w:rFonts w:eastAsia="Times New Roman"/>
          <w:b/>
          <w:color w:val="000000"/>
          <w:sz w:val="28"/>
          <w:szCs w:val="28"/>
        </w:rPr>
        <w:tab/>
        <w:t>3S</w:t>
      </w:r>
      <w:r w:rsidRPr="005B04DA">
        <w:rPr>
          <w:rFonts w:eastAsia="Times New Roman"/>
          <w:b/>
          <w:color w:val="000000"/>
          <w:sz w:val="28"/>
          <w:szCs w:val="28"/>
        </w:rPr>
        <w:br/>
      </w:r>
      <w:r w:rsidRPr="005B04DA">
        <w:rPr>
          <w:rFonts w:eastAsia="Times New Roman"/>
          <w:b/>
          <w:color w:val="000000"/>
          <w:sz w:val="28"/>
          <w:szCs w:val="28"/>
        </w:rPr>
        <w:tab/>
        <w:t>4S</w:t>
      </w:r>
      <w:r w:rsidRPr="005B04DA">
        <w:rPr>
          <w:rFonts w:eastAsia="Times New Roman"/>
          <w:b/>
          <w:color w:val="000000"/>
          <w:sz w:val="28"/>
          <w:szCs w:val="28"/>
        </w:rPr>
        <w:tab/>
      </w:r>
      <w:r w:rsidRPr="005B04DA">
        <w:rPr>
          <w:rFonts w:eastAsia="Times New Roman"/>
          <w:b/>
          <w:color w:val="000000"/>
          <w:sz w:val="28"/>
          <w:szCs w:val="28"/>
        </w:rPr>
        <w:tab/>
        <w:t>P</w:t>
      </w:r>
      <w:r w:rsidRPr="005B04DA">
        <w:rPr>
          <w:rFonts w:eastAsia="Times New Roman"/>
          <w:b/>
          <w:color w:val="000000"/>
          <w:sz w:val="28"/>
          <w:szCs w:val="28"/>
        </w:rPr>
        <w:br/>
      </w:r>
    </w:p>
    <w:p w:rsidR="005B04DA" w:rsidRDefault="00B40D67" w:rsidP="00B40D67">
      <w:pPr>
        <w:rPr>
          <w:rFonts w:eastAsia="Times New Roman"/>
          <w:color w:val="000000"/>
          <w:sz w:val="24"/>
          <w:szCs w:val="24"/>
        </w:rPr>
      </w:pPr>
      <w:r w:rsidRPr="00975AB6">
        <w:rPr>
          <w:rFonts w:eastAsia="Times New Roman"/>
          <w:color w:val="000000"/>
          <w:sz w:val="24"/>
          <w:szCs w:val="24"/>
        </w:rPr>
        <w:t xml:space="preserve">South’s 1NT shows 15 or 16 points, balanced or semi balanced hand. North’s 2H bid is relatively safe because even if a fit is not found then 2NT from South, with combined 23 or 24 points, should usually make. Once North bids 2 hearts then South knows that </w:t>
      </w:r>
      <w:proofErr w:type="gramStart"/>
      <w:r w:rsidRPr="00975AB6">
        <w:rPr>
          <w:rFonts w:eastAsia="Times New Roman"/>
          <w:color w:val="000000"/>
          <w:sz w:val="24"/>
          <w:szCs w:val="24"/>
        </w:rPr>
        <w:t>North</w:t>
      </w:r>
      <w:proofErr w:type="gramEnd"/>
      <w:r w:rsidRPr="00975AB6">
        <w:rPr>
          <w:rFonts w:eastAsia="Times New Roman"/>
          <w:color w:val="000000"/>
          <w:sz w:val="24"/>
          <w:szCs w:val="24"/>
        </w:rPr>
        <w:t xml:space="preserve"> has at least 5 spades and 4 hearts.  South’s 3S bid shows a maximum hand (16 points) and 3 card support.  </w:t>
      </w:r>
    </w:p>
    <w:p w:rsidR="00975AB6" w:rsidRDefault="00B40D67" w:rsidP="00B40D67">
      <w:pPr>
        <w:rPr>
          <w:rFonts w:eastAsia="Times New Roman"/>
          <w:color w:val="000000"/>
          <w:sz w:val="24"/>
          <w:szCs w:val="24"/>
        </w:rPr>
      </w:pPr>
      <w:r w:rsidRPr="00975AB6">
        <w:rPr>
          <w:rFonts w:eastAsia="Times New Roman"/>
          <w:color w:val="000000"/>
          <w:sz w:val="24"/>
          <w:szCs w:val="24"/>
        </w:rPr>
        <w:t>North can now revalue their hand and with a combined 26 points, and some good intermediaries, happily go onto game.</w:t>
      </w:r>
    </w:p>
    <w:p w:rsidR="00975AB6" w:rsidRDefault="00B40D67" w:rsidP="00B40D67">
      <w:pPr>
        <w:rPr>
          <w:rFonts w:eastAsia="Times New Roman"/>
          <w:color w:val="000000"/>
          <w:sz w:val="24"/>
          <w:szCs w:val="24"/>
        </w:rPr>
      </w:pPr>
      <w:r w:rsidRPr="00975AB6">
        <w:rPr>
          <w:rFonts w:eastAsia="Times New Roman"/>
          <w:color w:val="000000"/>
          <w:sz w:val="24"/>
          <w:szCs w:val="24"/>
        </w:rPr>
        <w:t xml:space="preserve">However the play is the thing!  How do you ensure making four tricks from the spade suit, either </w:t>
      </w:r>
      <w:r w:rsidR="00975AB6">
        <w:rPr>
          <w:rFonts w:eastAsia="Times New Roman"/>
          <w:color w:val="000000"/>
          <w:sz w:val="24"/>
          <w:szCs w:val="24"/>
        </w:rPr>
        <w:t xml:space="preserve">with </w:t>
      </w:r>
      <w:r w:rsidRPr="00975AB6">
        <w:rPr>
          <w:rFonts w:eastAsia="Times New Roman"/>
          <w:color w:val="000000"/>
          <w:sz w:val="24"/>
          <w:szCs w:val="24"/>
        </w:rPr>
        <w:t xml:space="preserve">South playing No Trumps or </w:t>
      </w:r>
      <w:r w:rsidR="00975AB6">
        <w:rPr>
          <w:rFonts w:eastAsia="Times New Roman"/>
          <w:color w:val="000000"/>
          <w:sz w:val="24"/>
          <w:szCs w:val="24"/>
        </w:rPr>
        <w:t xml:space="preserve">with </w:t>
      </w:r>
      <w:r w:rsidRPr="00975AB6">
        <w:rPr>
          <w:rFonts w:eastAsia="Times New Roman"/>
          <w:color w:val="000000"/>
          <w:sz w:val="24"/>
          <w:szCs w:val="24"/>
        </w:rPr>
        <w:t xml:space="preserve">North playing Spades?  Work it through and see!  </w:t>
      </w:r>
    </w:p>
    <w:p w:rsidR="00B40D67" w:rsidRPr="00975AB6" w:rsidRDefault="00B40D67" w:rsidP="00B40D67">
      <w:pPr>
        <w:rPr>
          <w:rFonts w:eastAsia="Times New Roman"/>
          <w:color w:val="000000"/>
          <w:sz w:val="24"/>
          <w:szCs w:val="24"/>
        </w:rPr>
      </w:pPr>
      <w:r w:rsidRPr="00975AB6">
        <w:rPr>
          <w:rFonts w:eastAsia="Times New Roman"/>
          <w:color w:val="000000"/>
          <w:sz w:val="24"/>
          <w:szCs w:val="24"/>
        </w:rPr>
        <w:t>Also see how you might play the hand with different leads from East or West.</w:t>
      </w:r>
    </w:p>
    <w:p w:rsidR="00B40D67" w:rsidRPr="00975AB6" w:rsidRDefault="00B40D67" w:rsidP="00B40D67">
      <w:pPr>
        <w:rPr>
          <w:rFonts w:eastAsia="Times New Roman"/>
          <w:color w:val="000000"/>
          <w:sz w:val="24"/>
          <w:szCs w:val="24"/>
        </w:rPr>
      </w:pPr>
      <w:r w:rsidRPr="00975AB6">
        <w:rPr>
          <w:rFonts w:eastAsia="Times New Roman"/>
          <w:color w:val="000000"/>
          <w:sz w:val="24"/>
          <w:szCs w:val="24"/>
        </w:rPr>
        <w:t>Happy bridging</w:t>
      </w:r>
    </w:p>
    <w:p w:rsidR="00B40D67" w:rsidRPr="00975AB6" w:rsidRDefault="00B40D67" w:rsidP="00B40D67">
      <w:pPr>
        <w:rPr>
          <w:rFonts w:eastAsia="Times New Roman"/>
          <w:color w:val="000000"/>
          <w:sz w:val="24"/>
          <w:szCs w:val="24"/>
        </w:rPr>
      </w:pPr>
      <w:r w:rsidRPr="00975AB6">
        <w:rPr>
          <w:rFonts w:eastAsia="Times New Roman"/>
          <w:color w:val="000000"/>
          <w:sz w:val="24"/>
          <w:szCs w:val="24"/>
        </w:rPr>
        <w:t>Dale</w:t>
      </w:r>
    </w:p>
    <w:p w:rsidR="000B5E08" w:rsidRPr="00A546C1" w:rsidRDefault="000B5E08">
      <w:pPr>
        <w:rPr>
          <w:sz w:val="24"/>
          <w:szCs w:val="24"/>
        </w:rPr>
      </w:pPr>
    </w:p>
    <w:p w:rsidR="00031FFB" w:rsidRDefault="00031FFB">
      <w:pPr>
        <w:rPr>
          <w:sz w:val="24"/>
          <w:szCs w:val="24"/>
        </w:rPr>
      </w:pPr>
    </w:p>
    <w:p w:rsidR="00031FFB" w:rsidRPr="00B06736" w:rsidRDefault="00031FFB">
      <w:pPr>
        <w:rPr>
          <w:sz w:val="24"/>
          <w:szCs w:val="24"/>
        </w:rPr>
      </w:pPr>
    </w:p>
    <w:sectPr w:rsidR="00031FFB" w:rsidRPr="00B06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9F"/>
    <w:rsid w:val="00002830"/>
    <w:rsid w:val="000177F8"/>
    <w:rsid w:val="000264BA"/>
    <w:rsid w:val="00031FFB"/>
    <w:rsid w:val="000B5E08"/>
    <w:rsid w:val="000C6A54"/>
    <w:rsid w:val="000E6A1C"/>
    <w:rsid w:val="001A6586"/>
    <w:rsid w:val="00242D38"/>
    <w:rsid w:val="00383374"/>
    <w:rsid w:val="003975E1"/>
    <w:rsid w:val="003B6ED1"/>
    <w:rsid w:val="004027CA"/>
    <w:rsid w:val="00453858"/>
    <w:rsid w:val="004913CA"/>
    <w:rsid w:val="005B04DA"/>
    <w:rsid w:val="005E189F"/>
    <w:rsid w:val="0068241D"/>
    <w:rsid w:val="00842964"/>
    <w:rsid w:val="0084399A"/>
    <w:rsid w:val="00854913"/>
    <w:rsid w:val="00975AB6"/>
    <w:rsid w:val="00A32B1A"/>
    <w:rsid w:val="00A546C1"/>
    <w:rsid w:val="00A7532F"/>
    <w:rsid w:val="00AD4B98"/>
    <w:rsid w:val="00B06736"/>
    <w:rsid w:val="00B11AA0"/>
    <w:rsid w:val="00B378C2"/>
    <w:rsid w:val="00B40D67"/>
    <w:rsid w:val="00B74F92"/>
    <w:rsid w:val="00C563BF"/>
    <w:rsid w:val="00CA2208"/>
    <w:rsid w:val="00CD5147"/>
    <w:rsid w:val="00CD7951"/>
    <w:rsid w:val="00D52137"/>
    <w:rsid w:val="00DA1810"/>
    <w:rsid w:val="00DD48F6"/>
    <w:rsid w:val="00E03AB5"/>
    <w:rsid w:val="00EA0F5D"/>
    <w:rsid w:val="00EA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8798A-D346-4E5C-90D3-F9678E8C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Marg</dc:creator>
  <cp:lastModifiedBy>Helen</cp:lastModifiedBy>
  <cp:revision>3</cp:revision>
  <dcterms:created xsi:type="dcterms:W3CDTF">2017-09-06T03:35:00Z</dcterms:created>
  <dcterms:modified xsi:type="dcterms:W3CDTF">2017-09-06T03:43:00Z</dcterms:modified>
</cp:coreProperties>
</file>